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0F" w:rsidRDefault="00A8624B" w:rsidP="000E7B61">
      <w:pPr>
        <w:pStyle w:val="1"/>
        <w:spacing w:before="0" w:after="0"/>
        <w:rPr>
          <w:sz w:val="32"/>
          <w:szCs w:val="32"/>
        </w:rPr>
      </w:pPr>
      <w:bookmarkStart w:id="0" w:name="_Toc496617099"/>
      <w:r w:rsidRPr="00433131">
        <w:rPr>
          <w:sz w:val="32"/>
          <w:szCs w:val="32"/>
        </w:rPr>
        <w:t>表</w:t>
      </w:r>
      <w:r w:rsidR="007E66E5" w:rsidRPr="00433131">
        <w:rPr>
          <w:sz w:val="32"/>
          <w:szCs w:val="32"/>
        </w:rPr>
        <w:t>一</w:t>
      </w:r>
      <w:r w:rsidR="007E66E5" w:rsidRPr="00433131">
        <w:rPr>
          <w:sz w:val="32"/>
          <w:szCs w:val="32"/>
        </w:rPr>
        <w:t xml:space="preserve"> </w:t>
      </w:r>
      <w:r w:rsidR="007E66E5" w:rsidRPr="00433131">
        <w:rPr>
          <w:sz w:val="32"/>
          <w:szCs w:val="32"/>
        </w:rPr>
        <w:t>基本信息</w:t>
      </w:r>
      <w:bookmarkEnd w:id="0"/>
    </w:p>
    <w:p w:rsidR="00B63611" w:rsidRPr="00B63611" w:rsidRDefault="00B63611" w:rsidP="00B63611"/>
    <w:tbl>
      <w:tblPr>
        <w:tblStyle w:val="ab"/>
        <w:tblW w:w="0" w:type="auto"/>
        <w:jc w:val="center"/>
        <w:tblLook w:val="04A0"/>
      </w:tblPr>
      <w:tblGrid>
        <w:gridCol w:w="1897"/>
        <w:gridCol w:w="1985"/>
        <w:gridCol w:w="708"/>
        <w:gridCol w:w="1276"/>
        <w:gridCol w:w="1134"/>
        <w:gridCol w:w="230"/>
        <w:gridCol w:w="1188"/>
        <w:gridCol w:w="1215"/>
      </w:tblGrid>
      <w:tr w:rsidR="00697DF6" w:rsidRPr="002701A4" w:rsidTr="00E37F7A">
        <w:trPr>
          <w:trHeight w:hRule="exact" w:val="530"/>
          <w:jc w:val="center"/>
        </w:trPr>
        <w:tc>
          <w:tcPr>
            <w:tcW w:w="1897" w:type="dxa"/>
            <w:vAlign w:val="center"/>
          </w:tcPr>
          <w:p w:rsidR="00697DF6" w:rsidRPr="002701A4" w:rsidRDefault="00697DF6" w:rsidP="009E5C97">
            <w:pPr>
              <w:jc w:val="center"/>
              <w:rPr>
                <w:rFonts w:eastAsiaTheme="minorEastAsia"/>
                <w:sz w:val="24"/>
                <w:szCs w:val="24"/>
              </w:rPr>
            </w:pPr>
            <w:r w:rsidRPr="002701A4">
              <w:rPr>
                <w:rFonts w:eastAsiaTheme="minorEastAsia" w:hAnsiTheme="minorEastAsia"/>
                <w:sz w:val="24"/>
                <w:szCs w:val="24"/>
              </w:rPr>
              <w:t>建设项目名称</w:t>
            </w:r>
          </w:p>
        </w:tc>
        <w:tc>
          <w:tcPr>
            <w:tcW w:w="7736" w:type="dxa"/>
            <w:gridSpan w:val="7"/>
            <w:vAlign w:val="center"/>
          </w:tcPr>
          <w:p w:rsidR="00697DF6" w:rsidRPr="002701A4" w:rsidRDefault="00B63611" w:rsidP="00E37F7A">
            <w:pPr>
              <w:jc w:val="center"/>
              <w:rPr>
                <w:rFonts w:eastAsiaTheme="minorEastAsia"/>
                <w:sz w:val="24"/>
                <w:szCs w:val="24"/>
              </w:rPr>
            </w:pPr>
            <w:r>
              <w:rPr>
                <w:rFonts w:eastAsiaTheme="minorEastAsia" w:hAnsiTheme="minorEastAsia"/>
                <w:sz w:val="24"/>
                <w:szCs w:val="24"/>
              </w:rPr>
              <w:t>深圳飞动盒业有限公司扩建</w:t>
            </w:r>
            <w:r w:rsidR="009D3ECA" w:rsidRPr="002701A4">
              <w:rPr>
                <w:rFonts w:eastAsiaTheme="minorEastAsia" w:hAnsiTheme="minorEastAsia"/>
                <w:sz w:val="24"/>
                <w:szCs w:val="24"/>
              </w:rPr>
              <w:t>建设项目</w:t>
            </w:r>
          </w:p>
        </w:tc>
      </w:tr>
      <w:tr w:rsidR="00697DF6" w:rsidRPr="002701A4" w:rsidTr="00B63611">
        <w:trPr>
          <w:trHeight w:hRule="exact" w:val="682"/>
          <w:jc w:val="center"/>
        </w:trPr>
        <w:tc>
          <w:tcPr>
            <w:tcW w:w="1897" w:type="dxa"/>
            <w:vAlign w:val="center"/>
          </w:tcPr>
          <w:p w:rsidR="00697DF6" w:rsidRPr="002701A4" w:rsidRDefault="00697DF6" w:rsidP="009E5C97">
            <w:pPr>
              <w:jc w:val="center"/>
              <w:rPr>
                <w:rFonts w:eastAsiaTheme="minorEastAsia"/>
                <w:sz w:val="24"/>
                <w:szCs w:val="24"/>
              </w:rPr>
            </w:pPr>
            <w:r w:rsidRPr="002701A4">
              <w:rPr>
                <w:rFonts w:eastAsiaTheme="minorEastAsia" w:hAnsiTheme="minorEastAsia"/>
                <w:sz w:val="24"/>
                <w:szCs w:val="24"/>
              </w:rPr>
              <w:t>项目地址</w:t>
            </w:r>
          </w:p>
        </w:tc>
        <w:tc>
          <w:tcPr>
            <w:tcW w:w="7736" w:type="dxa"/>
            <w:gridSpan w:val="7"/>
            <w:vAlign w:val="center"/>
          </w:tcPr>
          <w:p w:rsidR="00697DF6" w:rsidRPr="002701A4" w:rsidRDefault="00B63611" w:rsidP="00CB4E45">
            <w:pPr>
              <w:jc w:val="center"/>
              <w:rPr>
                <w:rFonts w:eastAsiaTheme="minorEastAsia"/>
                <w:sz w:val="24"/>
                <w:szCs w:val="24"/>
              </w:rPr>
            </w:pPr>
            <w:r>
              <w:rPr>
                <w:rFonts w:eastAsiaTheme="minorEastAsia" w:hAnsiTheme="minorEastAsia"/>
                <w:kern w:val="0"/>
                <w:sz w:val="24"/>
                <w:szCs w:val="24"/>
              </w:rPr>
              <w:t>深圳市龙岗区坂田街道雪岗北路金荣达科技工业园</w:t>
            </w:r>
            <w:r>
              <w:rPr>
                <w:rFonts w:eastAsiaTheme="minorEastAsia" w:hAnsiTheme="minorEastAsia"/>
                <w:kern w:val="0"/>
                <w:sz w:val="24"/>
                <w:szCs w:val="24"/>
              </w:rPr>
              <w:t>1</w:t>
            </w:r>
            <w:r w:rsidR="00CB4E45">
              <w:rPr>
                <w:rFonts w:eastAsiaTheme="minorEastAsia" w:hAnsiTheme="minorEastAsia" w:hint="eastAsia"/>
                <w:kern w:val="0"/>
                <w:sz w:val="24"/>
                <w:szCs w:val="24"/>
              </w:rPr>
              <w:t>栋</w:t>
            </w:r>
          </w:p>
        </w:tc>
      </w:tr>
      <w:tr w:rsidR="00697DF6" w:rsidRPr="002701A4" w:rsidTr="00E37F7A">
        <w:trPr>
          <w:trHeight w:hRule="exact" w:val="417"/>
          <w:jc w:val="center"/>
        </w:trPr>
        <w:tc>
          <w:tcPr>
            <w:tcW w:w="1897" w:type="dxa"/>
            <w:vAlign w:val="center"/>
          </w:tcPr>
          <w:p w:rsidR="00697DF6" w:rsidRPr="002701A4" w:rsidRDefault="00697DF6" w:rsidP="009E5C97">
            <w:pPr>
              <w:jc w:val="center"/>
              <w:rPr>
                <w:rFonts w:eastAsiaTheme="minorEastAsia"/>
                <w:sz w:val="24"/>
                <w:szCs w:val="24"/>
              </w:rPr>
            </w:pPr>
            <w:r w:rsidRPr="002701A4">
              <w:rPr>
                <w:rFonts w:eastAsiaTheme="minorEastAsia" w:hAnsiTheme="minorEastAsia"/>
                <w:sz w:val="24"/>
                <w:szCs w:val="24"/>
              </w:rPr>
              <w:t>建设单位名称</w:t>
            </w:r>
          </w:p>
        </w:tc>
        <w:tc>
          <w:tcPr>
            <w:tcW w:w="7736" w:type="dxa"/>
            <w:gridSpan w:val="7"/>
            <w:vAlign w:val="center"/>
          </w:tcPr>
          <w:p w:rsidR="00697DF6" w:rsidRPr="002701A4" w:rsidRDefault="00B63611" w:rsidP="00B63611">
            <w:pPr>
              <w:jc w:val="center"/>
              <w:rPr>
                <w:rFonts w:eastAsiaTheme="minorEastAsia"/>
                <w:sz w:val="24"/>
                <w:szCs w:val="24"/>
              </w:rPr>
            </w:pPr>
            <w:r>
              <w:rPr>
                <w:rFonts w:eastAsiaTheme="minorEastAsia" w:hAnsiTheme="minorEastAsia"/>
                <w:sz w:val="24"/>
                <w:szCs w:val="24"/>
              </w:rPr>
              <w:t>深圳飞动盒业有限公司</w:t>
            </w:r>
          </w:p>
        </w:tc>
      </w:tr>
      <w:tr w:rsidR="00697DF6" w:rsidRPr="002701A4" w:rsidTr="00E37F7A">
        <w:trPr>
          <w:trHeight w:hRule="exact" w:val="427"/>
          <w:jc w:val="center"/>
        </w:trPr>
        <w:tc>
          <w:tcPr>
            <w:tcW w:w="1897" w:type="dxa"/>
            <w:vAlign w:val="center"/>
          </w:tcPr>
          <w:p w:rsidR="00697DF6" w:rsidRPr="002701A4" w:rsidRDefault="00697DF6" w:rsidP="009E5C97">
            <w:pPr>
              <w:jc w:val="center"/>
              <w:rPr>
                <w:rFonts w:eastAsiaTheme="minorEastAsia"/>
                <w:sz w:val="24"/>
                <w:szCs w:val="24"/>
              </w:rPr>
            </w:pPr>
            <w:r w:rsidRPr="002701A4">
              <w:rPr>
                <w:rFonts w:eastAsiaTheme="minorEastAsia" w:hAnsiTheme="minorEastAsia"/>
                <w:sz w:val="24"/>
                <w:szCs w:val="24"/>
              </w:rPr>
              <w:t>建设项目性质</w:t>
            </w:r>
          </w:p>
        </w:tc>
        <w:tc>
          <w:tcPr>
            <w:tcW w:w="7736" w:type="dxa"/>
            <w:gridSpan w:val="7"/>
            <w:vAlign w:val="center"/>
          </w:tcPr>
          <w:p w:rsidR="00697DF6" w:rsidRPr="002701A4" w:rsidRDefault="00697DF6" w:rsidP="0055619B">
            <w:pPr>
              <w:jc w:val="center"/>
              <w:rPr>
                <w:rFonts w:eastAsiaTheme="minorEastAsia"/>
                <w:sz w:val="24"/>
                <w:szCs w:val="24"/>
              </w:rPr>
            </w:pPr>
            <w:r w:rsidRPr="002701A4">
              <w:rPr>
                <w:rFonts w:eastAsiaTheme="minorEastAsia" w:hAnsiTheme="minorEastAsia"/>
                <w:sz w:val="24"/>
                <w:szCs w:val="24"/>
              </w:rPr>
              <w:t>新建</w:t>
            </w:r>
            <w:r w:rsidRPr="002701A4">
              <w:rPr>
                <w:rFonts w:eastAsiaTheme="minorEastAsia"/>
                <w:sz w:val="24"/>
                <w:szCs w:val="24"/>
              </w:rPr>
              <w:t xml:space="preserve">    </w:t>
            </w:r>
            <w:r w:rsidR="00B63611" w:rsidRPr="002701A4">
              <w:rPr>
                <w:rFonts w:eastAsiaTheme="minorEastAsia"/>
                <w:sz w:val="24"/>
                <w:szCs w:val="24"/>
              </w:rPr>
              <w:t>√</w:t>
            </w:r>
            <w:r w:rsidRPr="002701A4">
              <w:rPr>
                <w:rFonts w:eastAsiaTheme="minorEastAsia" w:hAnsiTheme="minorEastAsia"/>
                <w:sz w:val="24"/>
                <w:szCs w:val="24"/>
              </w:rPr>
              <w:t>改扩建</w:t>
            </w:r>
            <w:r w:rsidRPr="002701A4">
              <w:rPr>
                <w:rFonts w:eastAsiaTheme="minorEastAsia"/>
                <w:sz w:val="24"/>
                <w:szCs w:val="24"/>
              </w:rPr>
              <w:t xml:space="preserve">      </w:t>
            </w:r>
            <w:r w:rsidRPr="002701A4">
              <w:rPr>
                <w:rFonts w:eastAsiaTheme="minorEastAsia" w:hAnsiTheme="minorEastAsia"/>
                <w:sz w:val="24"/>
                <w:szCs w:val="24"/>
              </w:rPr>
              <w:t>技改</w:t>
            </w:r>
            <w:r w:rsidRPr="002701A4">
              <w:rPr>
                <w:rFonts w:eastAsiaTheme="minorEastAsia"/>
                <w:sz w:val="24"/>
                <w:szCs w:val="24"/>
              </w:rPr>
              <w:t xml:space="preserve">     </w:t>
            </w:r>
            <w:r w:rsidRPr="002701A4">
              <w:rPr>
                <w:rFonts w:eastAsiaTheme="minorEastAsia" w:hAnsiTheme="minorEastAsia"/>
                <w:sz w:val="24"/>
                <w:szCs w:val="24"/>
              </w:rPr>
              <w:t>迁建</w:t>
            </w:r>
          </w:p>
        </w:tc>
      </w:tr>
      <w:tr w:rsidR="00697DF6" w:rsidRPr="002701A4" w:rsidTr="002225FD">
        <w:trPr>
          <w:trHeight w:val="842"/>
          <w:jc w:val="center"/>
        </w:trPr>
        <w:tc>
          <w:tcPr>
            <w:tcW w:w="1897" w:type="dxa"/>
            <w:vAlign w:val="center"/>
          </w:tcPr>
          <w:p w:rsidR="00697DF6" w:rsidRPr="002701A4" w:rsidRDefault="00697DF6" w:rsidP="009E5C97">
            <w:pPr>
              <w:jc w:val="center"/>
              <w:rPr>
                <w:rFonts w:eastAsiaTheme="minorEastAsia"/>
                <w:sz w:val="24"/>
                <w:szCs w:val="24"/>
              </w:rPr>
            </w:pPr>
            <w:r w:rsidRPr="002701A4">
              <w:rPr>
                <w:rFonts w:eastAsiaTheme="minorEastAsia" w:hAnsiTheme="minorEastAsia"/>
                <w:sz w:val="24"/>
                <w:szCs w:val="24"/>
              </w:rPr>
              <w:t>主要产品名称</w:t>
            </w:r>
          </w:p>
          <w:p w:rsidR="00697DF6" w:rsidRPr="002701A4" w:rsidRDefault="00697DF6" w:rsidP="009E5C97">
            <w:pPr>
              <w:jc w:val="center"/>
              <w:rPr>
                <w:rFonts w:eastAsiaTheme="minorEastAsia"/>
                <w:sz w:val="24"/>
                <w:szCs w:val="24"/>
              </w:rPr>
            </w:pPr>
            <w:r w:rsidRPr="002701A4">
              <w:rPr>
                <w:rFonts w:eastAsiaTheme="minorEastAsia" w:hAnsiTheme="minorEastAsia"/>
                <w:sz w:val="24"/>
                <w:szCs w:val="24"/>
              </w:rPr>
              <w:t>设计生产能力</w:t>
            </w:r>
          </w:p>
          <w:p w:rsidR="00697DF6" w:rsidRPr="002701A4" w:rsidRDefault="00697DF6" w:rsidP="009E5C97">
            <w:pPr>
              <w:jc w:val="center"/>
              <w:rPr>
                <w:rFonts w:eastAsiaTheme="minorEastAsia"/>
                <w:sz w:val="24"/>
                <w:szCs w:val="24"/>
              </w:rPr>
            </w:pPr>
            <w:r w:rsidRPr="002701A4">
              <w:rPr>
                <w:rFonts w:eastAsiaTheme="minorEastAsia" w:hAnsiTheme="minorEastAsia"/>
                <w:sz w:val="24"/>
                <w:szCs w:val="24"/>
              </w:rPr>
              <w:t>实际生产能力</w:t>
            </w:r>
          </w:p>
        </w:tc>
        <w:tc>
          <w:tcPr>
            <w:tcW w:w="7736" w:type="dxa"/>
            <w:gridSpan w:val="7"/>
            <w:vAlign w:val="center"/>
          </w:tcPr>
          <w:p w:rsidR="00D80948" w:rsidRDefault="00511D50" w:rsidP="00D80948">
            <w:pPr>
              <w:jc w:val="center"/>
              <w:rPr>
                <w:rFonts w:eastAsiaTheme="minorEastAsia"/>
                <w:sz w:val="24"/>
                <w:szCs w:val="24"/>
              </w:rPr>
            </w:pPr>
            <w:r>
              <w:rPr>
                <w:rFonts w:hAnsi="宋体" w:hint="eastAsia"/>
                <w:sz w:val="24"/>
              </w:rPr>
              <w:t>盒子模具、男女手袋（包）、拉杆箱、皮夹、电脑包，手机套</w:t>
            </w:r>
          </w:p>
          <w:p w:rsidR="00511D50" w:rsidRPr="0091490C" w:rsidRDefault="00E257AD" w:rsidP="00D80948">
            <w:pPr>
              <w:jc w:val="center"/>
              <w:rPr>
                <w:rFonts w:eastAsiaTheme="minorEastAsia"/>
                <w:sz w:val="24"/>
                <w:szCs w:val="24"/>
              </w:rPr>
            </w:pPr>
            <w:r w:rsidRPr="0091490C">
              <w:rPr>
                <w:rFonts w:hAnsi="宋体" w:hint="eastAsia"/>
                <w:sz w:val="24"/>
                <w:szCs w:val="24"/>
              </w:rPr>
              <w:t>4000</w:t>
            </w:r>
            <w:r w:rsidR="0091490C" w:rsidRPr="0091490C">
              <w:rPr>
                <w:rFonts w:hAnsi="宋体" w:hint="eastAsia"/>
                <w:sz w:val="24"/>
                <w:szCs w:val="24"/>
              </w:rPr>
              <w:t>万件</w:t>
            </w:r>
            <w:r w:rsidRPr="0091490C">
              <w:rPr>
                <w:rFonts w:hAnsi="宋体" w:hint="eastAsia"/>
                <w:sz w:val="24"/>
                <w:szCs w:val="24"/>
              </w:rPr>
              <w:t>/</w:t>
            </w:r>
            <w:r w:rsidRPr="0091490C">
              <w:rPr>
                <w:rFonts w:hAnsi="宋体" w:hint="eastAsia"/>
                <w:sz w:val="24"/>
                <w:szCs w:val="24"/>
              </w:rPr>
              <w:t>年</w:t>
            </w:r>
          </w:p>
          <w:p w:rsidR="00511D50" w:rsidRPr="009E7500" w:rsidRDefault="00E257AD" w:rsidP="00D80948">
            <w:pPr>
              <w:jc w:val="center"/>
              <w:rPr>
                <w:rFonts w:eastAsiaTheme="minorEastAsia"/>
                <w:sz w:val="24"/>
                <w:szCs w:val="24"/>
              </w:rPr>
            </w:pPr>
            <w:r w:rsidRPr="0091490C">
              <w:rPr>
                <w:rFonts w:eastAsiaTheme="minorEastAsia" w:hint="eastAsia"/>
                <w:sz w:val="24"/>
                <w:szCs w:val="24"/>
              </w:rPr>
              <w:t>3600</w:t>
            </w:r>
            <w:r w:rsidR="0091490C" w:rsidRPr="0091490C">
              <w:rPr>
                <w:rFonts w:eastAsiaTheme="minorEastAsia" w:hint="eastAsia"/>
                <w:sz w:val="24"/>
                <w:szCs w:val="24"/>
              </w:rPr>
              <w:t>万件</w:t>
            </w:r>
            <w:r w:rsidRPr="0091490C">
              <w:rPr>
                <w:rFonts w:eastAsiaTheme="minorEastAsia" w:hint="eastAsia"/>
                <w:sz w:val="24"/>
                <w:szCs w:val="24"/>
              </w:rPr>
              <w:t>/</w:t>
            </w:r>
            <w:r>
              <w:rPr>
                <w:rFonts w:eastAsiaTheme="minorEastAsia" w:hint="eastAsia"/>
                <w:sz w:val="24"/>
                <w:szCs w:val="24"/>
              </w:rPr>
              <w:t>年</w:t>
            </w:r>
          </w:p>
        </w:tc>
      </w:tr>
      <w:tr w:rsidR="00263F09" w:rsidRPr="002701A4" w:rsidTr="00B63611">
        <w:trPr>
          <w:trHeight w:hRule="exact" w:val="567"/>
          <w:jc w:val="center"/>
        </w:trPr>
        <w:tc>
          <w:tcPr>
            <w:tcW w:w="1897" w:type="dxa"/>
            <w:vAlign w:val="center"/>
          </w:tcPr>
          <w:p w:rsidR="00263F09" w:rsidRPr="002701A4" w:rsidRDefault="00263F09" w:rsidP="00263F09">
            <w:pPr>
              <w:jc w:val="center"/>
              <w:rPr>
                <w:rFonts w:eastAsiaTheme="minorEastAsia"/>
                <w:sz w:val="24"/>
                <w:szCs w:val="24"/>
              </w:rPr>
            </w:pPr>
            <w:r w:rsidRPr="002701A4">
              <w:rPr>
                <w:rFonts w:eastAsiaTheme="minorEastAsia" w:hAnsiTheme="minorEastAsia"/>
                <w:sz w:val="24"/>
                <w:szCs w:val="24"/>
              </w:rPr>
              <w:t>环评时间</w:t>
            </w:r>
          </w:p>
        </w:tc>
        <w:tc>
          <w:tcPr>
            <w:tcW w:w="2693" w:type="dxa"/>
            <w:gridSpan w:val="2"/>
            <w:vAlign w:val="center"/>
          </w:tcPr>
          <w:p w:rsidR="00263F09" w:rsidRPr="00E257AD" w:rsidRDefault="00B63611" w:rsidP="00104995">
            <w:pPr>
              <w:jc w:val="center"/>
              <w:rPr>
                <w:rFonts w:eastAsiaTheme="minorEastAsia"/>
                <w:sz w:val="24"/>
                <w:szCs w:val="24"/>
              </w:rPr>
            </w:pPr>
            <w:r w:rsidRPr="00E257AD">
              <w:rPr>
                <w:rFonts w:eastAsiaTheme="minorEastAsia"/>
                <w:sz w:val="24"/>
                <w:szCs w:val="24"/>
              </w:rPr>
              <w:t>2013</w:t>
            </w:r>
            <w:r w:rsidRPr="00E257AD">
              <w:rPr>
                <w:rFonts w:eastAsiaTheme="minorEastAsia"/>
                <w:sz w:val="24"/>
                <w:szCs w:val="24"/>
              </w:rPr>
              <w:t>年</w:t>
            </w:r>
            <w:r w:rsidRPr="00E257AD">
              <w:rPr>
                <w:rFonts w:eastAsiaTheme="minorEastAsia"/>
                <w:sz w:val="24"/>
                <w:szCs w:val="24"/>
              </w:rPr>
              <w:t>3</w:t>
            </w:r>
            <w:r w:rsidRPr="00E257AD">
              <w:rPr>
                <w:rFonts w:eastAsiaTheme="minorEastAsia"/>
                <w:sz w:val="24"/>
                <w:szCs w:val="24"/>
              </w:rPr>
              <w:t>月</w:t>
            </w:r>
          </w:p>
        </w:tc>
        <w:tc>
          <w:tcPr>
            <w:tcW w:w="2410" w:type="dxa"/>
            <w:gridSpan w:val="2"/>
            <w:vAlign w:val="center"/>
          </w:tcPr>
          <w:p w:rsidR="00263F09" w:rsidRPr="00E257AD" w:rsidRDefault="00263F09" w:rsidP="00263F09">
            <w:pPr>
              <w:jc w:val="center"/>
              <w:rPr>
                <w:rFonts w:eastAsiaTheme="minorEastAsia"/>
                <w:sz w:val="24"/>
                <w:szCs w:val="24"/>
              </w:rPr>
            </w:pPr>
            <w:r w:rsidRPr="00E257AD">
              <w:rPr>
                <w:rFonts w:eastAsiaTheme="minorEastAsia" w:hAnsiTheme="minorEastAsia"/>
                <w:sz w:val="24"/>
                <w:szCs w:val="24"/>
              </w:rPr>
              <w:t>开工日期</w:t>
            </w:r>
          </w:p>
        </w:tc>
        <w:tc>
          <w:tcPr>
            <w:tcW w:w="2633" w:type="dxa"/>
            <w:gridSpan w:val="3"/>
            <w:vAlign w:val="center"/>
          </w:tcPr>
          <w:p w:rsidR="00263F09" w:rsidRPr="00E257AD" w:rsidRDefault="00782740" w:rsidP="00E257AD">
            <w:pPr>
              <w:jc w:val="center"/>
              <w:rPr>
                <w:rFonts w:eastAsiaTheme="minorEastAsia"/>
                <w:sz w:val="24"/>
                <w:szCs w:val="24"/>
              </w:rPr>
            </w:pPr>
            <w:r w:rsidRPr="00E257AD">
              <w:rPr>
                <w:rFonts w:eastAsiaTheme="minorEastAsia"/>
                <w:sz w:val="24"/>
                <w:szCs w:val="24"/>
              </w:rPr>
              <w:t>20</w:t>
            </w:r>
            <w:r w:rsidR="00E257AD" w:rsidRPr="00E257AD">
              <w:rPr>
                <w:rFonts w:eastAsiaTheme="minorEastAsia" w:hint="eastAsia"/>
                <w:sz w:val="24"/>
                <w:szCs w:val="24"/>
              </w:rPr>
              <w:t>13</w:t>
            </w:r>
            <w:r w:rsidRPr="00E257AD">
              <w:rPr>
                <w:rFonts w:eastAsiaTheme="minorEastAsia" w:hAnsiTheme="minorEastAsia"/>
                <w:sz w:val="24"/>
                <w:szCs w:val="24"/>
              </w:rPr>
              <w:t>年</w:t>
            </w:r>
            <w:r w:rsidR="00E257AD" w:rsidRPr="00E257AD">
              <w:rPr>
                <w:rFonts w:eastAsiaTheme="minorEastAsia" w:hint="eastAsia"/>
                <w:sz w:val="24"/>
                <w:szCs w:val="24"/>
              </w:rPr>
              <w:t>4</w:t>
            </w:r>
            <w:r w:rsidRPr="00E257AD">
              <w:rPr>
                <w:rFonts w:eastAsiaTheme="minorEastAsia" w:hAnsiTheme="minorEastAsia"/>
                <w:sz w:val="24"/>
                <w:szCs w:val="24"/>
              </w:rPr>
              <w:t>月</w:t>
            </w:r>
          </w:p>
        </w:tc>
      </w:tr>
      <w:tr w:rsidR="00263F09" w:rsidRPr="002701A4" w:rsidTr="00B63611">
        <w:trPr>
          <w:trHeight w:hRule="exact" w:val="567"/>
          <w:jc w:val="center"/>
        </w:trPr>
        <w:tc>
          <w:tcPr>
            <w:tcW w:w="1897" w:type="dxa"/>
            <w:vAlign w:val="center"/>
          </w:tcPr>
          <w:p w:rsidR="00263F09" w:rsidRPr="002701A4" w:rsidRDefault="00263F09" w:rsidP="00263F09">
            <w:pPr>
              <w:jc w:val="center"/>
              <w:rPr>
                <w:rFonts w:eastAsiaTheme="minorEastAsia"/>
                <w:sz w:val="24"/>
                <w:szCs w:val="24"/>
              </w:rPr>
            </w:pPr>
            <w:r w:rsidRPr="002701A4">
              <w:rPr>
                <w:rFonts w:eastAsiaTheme="minorEastAsia" w:hAnsiTheme="minorEastAsia"/>
                <w:sz w:val="24"/>
                <w:szCs w:val="24"/>
              </w:rPr>
              <w:t>试运行时间</w:t>
            </w:r>
          </w:p>
        </w:tc>
        <w:tc>
          <w:tcPr>
            <w:tcW w:w="2693" w:type="dxa"/>
            <w:gridSpan w:val="2"/>
            <w:vAlign w:val="center"/>
          </w:tcPr>
          <w:p w:rsidR="00263F09" w:rsidRPr="00E257AD" w:rsidRDefault="00230C9C" w:rsidP="00E257AD">
            <w:pPr>
              <w:jc w:val="center"/>
              <w:rPr>
                <w:rFonts w:eastAsiaTheme="minorEastAsia"/>
                <w:sz w:val="24"/>
                <w:szCs w:val="24"/>
              </w:rPr>
            </w:pPr>
            <w:r w:rsidRPr="00E257AD">
              <w:rPr>
                <w:rFonts w:eastAsiaTheme="minorEastAsia"/>
                <w:sz w:val="24"/>
                <w:szCs w:val="24"/>
              </w:rPr>
              <w:t>20</w:t>
            </w:r>
            <w:r w:rsidR="00264921" w:rsidRPr="00E257AD">
              <w:rPr>
                <w:rFonts w:eastAsiaTheme="minorEastAsia" w:hint="eastAsia"/>
                <w:sz w:val="24"/>
                <w:szCs w:val="24"/>
              </w:rPr>
              <w:t>1</w:t>
            </w:r>
            <w:r w:rsidR="00E257AD" w:rsidRPr="00E257AD">
              <w:rPr>
                <w:rFonts w:eastAsiaTheme="minorEastAsia" w:hint="eastAsia"/>
                <w:sz w:val="24"/>
                <w:szCs w:val="24"/>
              </w:rPr>
              <w:t>3</w:t>
            </w:r>
            <w:r w:rsidRPr="00E257AD">
              <w:rPr>
                <w:rFonts w:eastAsiaTheme="minorEastAsia" w:hAnsiTheme="minorEastAsia"/>
                <w:sz w:val="24"/>
                <w:szCs w:val="24"/>
              </w:rPr>
              <w:t>年</w:t>
            </w:r>
            <w:r w:rsidR="00E257AD" w:rsidRPr="00E257AD">
              <w:rPr>
                <w:rFonts w:eastAsiaTheme="minorEastAsia" w:hint="eastAsia"/>
                <w:sz w:val="24"/>
                <w:szCs w:val="24"/>
              </w:rPr>
              <w:t>6</w:t>
            </w:r>
            <w:r w:rsidRPr="00E257AD">
              <w:rPr>
                <w:rFonts w:eastAsiaTheme="minorEastAsia" w:hAnsiTheme="minorEastAsia"/>
                <w:sz w:val="24"/>
                <w:szCs w:val="24"/>
              </w:rPr>
              <w:t>月</w:t>
            </w:r>
          </w:p>
        </w:tc>
        <w:tc>
          <w:tcPr>
            <w:tcW w:w="2410" w:type="dxa"/>
            <w:gridSpan w:val="2"/>
            <w:vAlign w:val="center"/>
          </w:tcPr>
          <w:p w:rsidR="00263F09" w:rsidRPr="00E257AD" w:rsidRDefault="00263F09" w:rsidP="00263F09">
            <w:pPr>
              <w:jc w:val="center"/>
              <w:rPr>
                <w:rFonts w:eastAsiaTheme="minorEastAsia"/>
                <w:sz w:val="24"/>
                <w:szCs w:val="24"/>
              </w:rPr>
            </w:pPr>
            <w:r w:rsidRPr="00E257AD">
              <w:rPr>
                <w:rFonts w:eastAsiaTheme="minorEastAsia" w:hAnsiTheme="minorEastAsia"/>
                <w:sz w:val="24"/>
                <w:szCs w:val="24"/>
              </w:rPr>
              <w:t>现场监测时间</w:t>
            </w:r>
          </w:p>
        </w:tc>
        <w:tc>
          <w:tcPr>
            <w:tcW w:w="2633" w:type="dxa"/>
            <w:gridSpan w:val="3"/>
            <w:vAlign w:val="center"/>
          </w:tcPr>
          <w:p w:rsidR="00263F09" w:rsidRPr="00E257AD" w:rsidRDefault="00263F09" w:rsidP="00AE7FBF">
            <w:pPr>
              <w:jc w:val="left"/>
              <w:rPr>
                <w:rFonts w:eastAsiaTheme="minorEastAsia"/>
                <w:sz w:val="24"/>
                <w:szCs w:val="24"/>
              </w:rPr>
            </w:pPr>
            <w:r w:rsidRPr="00E257AD">
              <w:rPr>
                <w:rFonts w:eastAsiaTheme="minorEastAsia"/>
                <w:sz w:val="24"/>
                <w:szCs w:val="24"/>
              </w:rPr>
              <w:t>2017</w:t>
            </w:r>
            <w:r w:rsidRPr="00E257AD">
              <w:rPr>
                <w:rFonts w:eastAsiaTheme="minorEastAsia" w:hAnsiTheme="minorEastAsia"/>
                <w:sz w:val="24"/>
                <w:szCs w:val="24"/>
              </w:rPr>
              <w:t>年</w:t>
            </w:r>
            <w:r w:rsidR="00B63611" w:rsidRPr="00E257AD">
              <w:rPr>
                <w:rFonts w:eastAsiaTheme="minorEastAsia" w:hint="eastAsia"/>
                <w:sz w:val="24"/>
                <w:szCs w:val="24"/>
              </w:rPr>
              <w:t>10</w:t>
            </w:r>
            <w:r w:rsidR="00104995" w:rsidRPr="00E257AD">
              <w:rPr>
                <w:rFonts w:eastAsiaTheme="minorEastAsia" w:hAnsiTheme="minorEastAsia"/>
                <w:sz w:val="24"/>
                <w:szCs w:val="24"/>
              </w:rPr>
              <w:t>月</w:t>
            </w:r>
            <w:r w:rsidR="00AE7FBF" w:rsidRPr="00E257AD">
              <w:rPr>
                <w:rFonts w:eastAsiaTheme="minorEastAsia" w:hint="eastAsia"/>
                <w:sz w:val="24"/>
                <w:szCs w:val="24"/>
              </w:rPr>
              <w:t>18</w:t>
            </w:r>
            <w:r w:rsidR="00104995" w:rsidRPr="00E257AD">
              <w:rPr>
                <w:rFonts w:eastAsiaTheme="minorEastAsia"/>
                <w:sz w:val="24"/>
                <w:szCs w:val="24"/>
              </w:rPr>
              <w:t>~</w:t>
            </w:r>
            <w:r w:rsidR="00AE7FBF" w:rsidRPr="00E257AD">
              <w:rPr>
                <w:rFonts w:eastAsiaTheme="minorEastAsia" w:hint="eastAsia"/>
                <w:sz w:val="24"/>
                <w:szCs w:val="24"/>
              </w:rPr>
              <w:t>19</w:t>
            </w:r>
            <w:r w:rsidRPr="00E257AD">
              <w:rPr>
                <w:rFonts w:eastAsiaTheme="minorEastAsia" w:hAnsiTheme="minorEastAsia"/>
                <w:sz w:val="24"/>
                <w:szCs w:val="24"/>
              </w:rPr>
              <w:t>日</w:t>
            </w:r>
          </w:p>
        </w:tc>
      </w:tr>
      <w:tr w:rsidR="00263F09" w:rsidRPr="002701A4" w:rsidTr="00DB4558">
        <w:trPr>
          <w:trHeight w:val="747"/>
          <w:jc w:val="center"/>
        </w:trPr>
        <w:tc>
          <w:tcPr>
            <w:tcW w:w="1897" w:type="dxa"/>
            <w:vAlign w:val="center"/>
          </w:tcPr>
          <w:p w:rsidR="00263F09" w:rsidRPr="002701A4" w:rsidRDefault="00263F09" w:rsidP="00263F09">
            <w:pPr>
              <w:jc w:val="center"/>
              <w:rPr>
                <w:rFonts w:eastAsiaTheme="minorEastAsia"/>
                <w:sz w:val="24"/>
                <w:szCs w:val="24"/>
              </w:rPr>
            </w:pPr>
            <w:r w:rsidRPr="002701A4">
              <w:rPr>
                <w:rFonts w:eastAsiaTheme="minorEastAsia" w:hAnsiTheme="minorEastAsia"/>
                <w:sz w:val="24"/>
                <w:szCs w:val="24"/>
              </w:rPr>
              <w:t>环评报告表</w:t>
            </w:r>
          </w:p>
          <w:p w:rsidR="00263F09" w:rsidRPr="002701A4" w:rsidRDefault="00263F09" w:rsidP="00263F09">
            <w:pPr>
              <w:jc w:val="center"/>
              <w:rPr>
                <w:rFonts w:eastAsiaTheme="minorEastAsia"/>
                <w:sz w:val="24"/>
                <w:szCs w:val="24"/>
              </w:rPr>
            </w:pPr>
            <w:r w:rsidRPr="002701A4">
              <w:rPr>
                <w:rFonts w:eastAsiaTheme="minorEastAsia" w:hAnsiTheme="minorEastAsia"/>
                <w:sz w:val="24"/>
                <w:szCs w:val="24"/>
              </w:rPr>
              <w:t>审批部门</w:t>
            </w:r>
          </w:p>
        </w:tc>
        <w:tc>
          <w:tcPr>
            <w:tcW w:w="1985" w:type="dxa"/>
            <w:vAlign w:val="center"/>
          </w:tcPr>
          <w:p w:rsidR="00263F09" w:rsidRPr="002701A4" w:rsidRDefault="00B63611" w:rsidP="00263F09">
            <w:pPr>
              <w:jc w:val="center"/>
              <w:rPr>
                <w:rFonts w:eastAsiaTheme="minorEastAsia"/>
                <w:sz w:val="24"/>
                <w:szCs w:val="24"/>
              </w:rPr>
            </w:pPr>
            <w:r>
              <w:rPr>
                <w:rFonts w:eastAsiaTheme="minorEastAsia" w:hAnsiTheme="minorEastAsia"/>
                <w:sz w:val="24"/>
                <w:szCs w:val="24"/>
              </w:rPr>
              <w:t>深圳市龙岗区环境保护和水务局</w:t>
            </w:r>
          </w:p>
        </w:tc>
        <w:tc>
          <w:tcPr>
            <w:tcW w:w="1984" w:type="dxa"/>
            <w:gridSpan w:val="2"/>
            <w:vAlign w:val="center"/>
          </w:tcPr>
          <w:p w:rsidR="00263F09" w:rsidRPr="002701A4" w:rsidRDefault="00263F09" w:rsidP="00263F09">
            <w:pPr>
              <w:jc w:val="center"/>
              <w:rPr>
                <w:rFonts w:eastAsiaTheme="minorEastAsia"/>
                <w:sz w:val="24"/>
                <w:szCs w:val="24"/>
              </w:rPr>
            </w:pPr>
            <w:r w:rsidRPr="002701A4">
              <w:rPr>
                <w:rFonts w:eastAsiaTheme="minorEastAsia" w:hAnsiTheme="minorEastAsia"/>
                <w:sz w:val="24"/>
                <w:szCs w:val="24"/>
              </w:rPr>
              <w:t>环评报告表</w:t>
            </w:r>
          </w:p>
          <w:p w:rsidR="00263F09" w:rsidRPr="002701A4" w:rsidRDefault="00263F09" w:rsidP="00263F09">
            <w:pPr>
              <w:jc w:val="center"/>
              <w:rPr>
                <w:rFonts w:eastAsiaTheme="minorEastAsia"/>
                <w:sz w:val="24"/>
                <w:szCs w:val="24"/>
              </w:rPr>
            </w:pPr>
            <w:r w:rsidRPr="002701A4">
              <w:rPr>
                <w:rFonts w:eastAsiaTheme="minorEastAsia" w:hAnsiTheme="minorEastAsia"/>
                <w:sz w:val="24"/>
                <w:szCs w:val="24"/>
              </w:rPr>
              <w:t>编制单位</w:t>
            </w:r>
          </w:p>
        </w:tc>
        <w:tc>
          <w:tcPr>
            <w:tcW w:w="3767" w:type="dxa"/>
            <w:gridSpan w:val="4"/>
            <w:vAlign w:val="center"/>
          </w:tcPr>
          <w:p w:rsidR="00263F09" w:rsidRPr="002701A4" w:rsidRDefault="00B63611" w:rsidP="00263F09">
            <w:pPr>
              <w:jc w:val="center"/>
              <w:rPr>
                <w:rFonts w:eastAsiaTheme="minorEastAsia"/>
                <w:sz w:val="24"/>
                <w:szCs w:val="24"/>
              </w:rPr>
            </w:pPr>
            <w:r>
              <w:rPr>
                <w:rFonts w:eastAsiaTheme="minorEastAsia" w:hAnsiTheme="minorEastAsia"/>
                <w:sz w:val="24"/>
                <w:szCs w:val="24"/>
              </w:rPr>
              <w:t>深圳市宗兴环保科技有限公司</w:t>
            </w:r>
          </w:p>
        </w:tc>
      </w:tr>
      <w:tr w:rsidR="00697DF6" w:rsidRPr="002701A4" w:rsidTr="002225FD">
        <w:trPr>
          <w:trHeight w:hRule="exact" w:val="567"/>
          <w:jc w:val="center"/>
        </w:trPr>
        <w:tc>
          <w:tcPr>
            <w:tcW w:w="1897" w:type="dxa"/>
            <w:vAlign w:val="center"/>
          </w:tcPr>
          <w:p w:rsidR="00697DF6" w:rsidRPr="002701A4" w:rsidRDefault="009E5C97" w:rsidP="00263F09">
            <w:pPr>
              <w:jc w:val="center"/>
              <w:rPr>
                <w:rFonts w:eastAsiaTheme="minorEastAsia"/>
                <w:sz w:val="24"/>
                <w:szCs w:val="24"/>
              </w:rPr>
            </w:pPr>
            <w:r w:rsidRPr="002701A4">
              <w:rPr>
                <w:rFonts w:eastAsiaTheme="minorEastAsia" w:hAnsiTheme="minorEastAsia"/>
                <w:sz w:val="24"/>
                <w:szCs w:val="24"/>
              </w:rPr>
              <w:t>投资总概算</w:t>
            </w:r>
          </w:p>
        </w:tc>
        <w:tc>
          <w:tcPr>
            <w:tcW w:w="1985" w:type="dxa"/>
            <w:vAlign w:val="center"/>
          </w:tcPr>
          <w:p w:rsidR="00697DF6" w:rsidRPr="002701A4" w:rsidRDefault="00B63611" w:rsidP="00134D24">
            <w:pPr>
              <w:jc w:val="center"/>
              <w:rPr>
                <w:rFonts w:eastAsiaTheme="minorEastAsia"/>
                <w:sz w:val="24"/>
                <w:szCs w:val="24"/>
              </w:rPr>
            </w:pPr>
            <w:r>
              <w:rPr>
                <w:rFonts w:eastAsiaTheme="minorEastAsia"/>
                <w:sz w:val="24"/>
                <w:szCs w:val="24"/>
              </w:rPr>
              <w:t>70</w:t>
            </w:r>
            <w:r>
              <w:rPr>
                <w:rFonts w:eastAsiaTheme="minorEastAsia"/>
                <w:sz w:val="24"/>
                <w:szCs w:val="24"/>
              </w:rPr>
              <w:t>万美元</w:t>
            </w:r>
          </w:p>
        </w:tc>
        <w:tc>
          <w:tcPr>
            <w:tcW w:w="1984" w:type="dxa"/>
            <w:gridSpan w:val="2"/>
            <w:vAlign w:val="center"/>
          </w:tcPr>
          <w:p w:rsidR="00697DF6" w:rsidRPr="002701A4" w:rsidRDefault="00263F09" w:rsidP="00263F09">
            <w:pPr>
              <w:jc w:val="center"/>
              <w:rPr>
                <w:rFonts w:eastAsiaTheme="minorEastAsia"/>
                <w:sz w:val="24"/>
                <w:szCs w:val="24"/>
              </w:rPr>
            </w:pPr>
            <w:r w:rsidRPr="002701A4">
              <w:rPr>
                <w:rFonts w:eastAsiaTheme="minorEastAsia" w:hAnsiTheme="minorEastAsia"/>
                <w:sz w:val="24"/>
                <w:szCs w:val="24"/>
              </w:rPr>
              <w:t>环保投资总概算</w:t>
            </w:r>
          </w:p>
        </w:tc>
        <w:tc>
          <w:tcPr>
            <w:tcW w:w="1364" w:type="dxa"/>
            <w:gridSpan w:val="2"/>
            <w:vAlign w:val="center"/>
          </w:tcPr>
          <w:p w:rsidR="00697DF6" w:rsidRPr="002701A4" w:rsidRDefault="00E257AD" w:rsidP="00E10F14">
            <w:pPr>
              <w:jc w:val="center"/>
              <w:rPr>
                <w:rFonts w:eastAsiaTheme="minorEastAsia"/>
                <w:sz w:val="24"/>
                <w:szCs w:val="24"/>
              </w:rPr>
            </w:pPr>
            <w:r>
              <w:rPr>
                <w:rFonts w:eastAsiaTheme="minorEastAsia" w:hint="eastAsia"/>
                <w:sz w:val="24"/>
                <w:szCs w:val="24"/>
              </w:rPr>
              <w:t>3</w:t>
            </w:r>
            <w:r w:rsidR="00B63611">
              <w:rPr>
                <w:rFonts w:eastAsiaTheme="minorEastAsia"/>
                <w:sz w:val="24"/>
                <w:szCs w:val="24"/>
              </w:rPr>
              <w:t>5</w:t>
            </w:r>
            <w:r w:rsidR="00B63611">
              <w:rPr>
                <w:rFonts w:eastAsiaTheme="minorEastAsia"/>
                <w:sz w:val="24"/>
                <w:szCs w:val="24"/>
              </w:rPr>
              <w:t>万元</w:t>
            </w:r>
          </w:p>
        </w:tc>
        <w:tc>
          <w:tcPr>
            <w:tcW w:w="1188" w:type="dxa"/>
            <w:vAlign w:val="center"/>
          </w:tcPr>
          <w:p w:rsidR="00697DF6" w:rsidRPr="002701A4" w:rsidRDefault="00263F09" w:rsidP="00263F09">
            <w:pPr>
              <w:jc w:val="center"/>
              <w:rPr>
                <w:rFonts w:eastAsiaTheme="minorEastAsia"/>
                <w:sz w:val="24"/>
                <w:szCs w:val="24"/>
              </w:rPr>
            </w:pPr>
            <w:r w:rsidRPr="002701A4">
              <w:rPr>
                <w:rFonts w:eastAsiaTheme="minorEastAsia" w:hAnsiTheme="minorEastAsia"/>
                <w:sz w:val="24"/>
                <w:szCs w:val="24"/>
              </w:rPr>
              <w:t>比例</w:t>
            </w:r>
          </w:p>
        </w:tc>
        <w:tc>
          <w:tcPr>
            <w:tcW w:w="1215" w:type="dxa"/>
            <w:vAlign w:val="center"/>
          </w:tcPr>
          <w:p w:rsidR="00697DF6" w:rsidRPr="002701A4" w:rsidRDefault="00E257AD" w:rsidP="00D27561">
            <w:pPr>
              <w:jc w:val="center"/>
              <w:rPr>
                <w:rFonts w:eastAsiaTheme="minorEastAsia"/>
                <w:sz w:val="24"/>
                <w:szCs w:val="24"/>
              </w:rPr>
            </w:pPr>
            <w:r>
              <w:rPr>
                <w:rFonts w:eastAsiaTheme="minorEastAsia"/>
                <w:sz w:val="24"/>
                <w:szCs w:val="24"/>
              </w:rPr>
              <w:t>8%</w:t>
            </w:r>
          </w:p>
        </w:tc>
      </w:tr>
      <w:tr w:rsidR="00CB0523" w:rsidRPr="002701A4" w:rsidTr="002225FD">
        <w:trPr>
          <w:trHeight w:hRule="exact" w:val="567"/>
          <w:jc w:val="center"/>
        </w:trPr>
        <w:tc>
          <w:tcPr>
            <w:tcW w:w="1897" w:type="dxa"/>
            <w:vAlign w:val="center"/>
          </w:tcPr>
          <w:p w:rsidR="00CB0523" w:rsidRPr="002701A4" w:rsidRDefault="00CB0523" w:rsidP="00263F09">
            <w:pPr>
              <w:jc w:val="center"/>
              <w:rPr>
                <w:rFonts w:eastAsiaTheme="minorEastAsia"/>
                <w:sz w:val="24"/>
                <w:szCs w:val="24"/>
              </w:rPr>
            </w:pPr>
            <w:r w:rsidRPr="002701A4">
              <w:rPr>
                <w:rFonts w:eastAsiaTheme="minorEastAsia" w:hAnsiTheme="minorEastAsia"/>
                <w:sz w:val="24"/>
                <w:szCs w:val="24"/>
              </w:rPr>
              <w:t>实际总投资</w:t>
            </w:r>
          </w:p>
        </w:tc>
        <w:tc>
          <w:tcPr>
            <w:tcW w:w="1985" w:type="dxa"/>
            <w:vAlign w:val="center"/>
          </w:tcPr>
          <w:p w:rsidR="00CB0523" w:rsidRPr="002701A4" w:rsidRDefault="00B63611" w:rsidP="006D7CAA">
            <w:pPr>
              <w:jc w:val="center"/>
              <w:rPr>
                <w:rFonts w:eastAsiaTheme="minorEastAsia"/>
                <w:sz w:val="24"/>
                <w:szCs w:val="24"/>
              </w:rPr>
            </w:pPr>
            <w:r>
              <w:rPr>
                <w:rFonts w:eastAsiaTheme="minorEastAsia"/>
                <w:sz w:val="24"/>
                <w:szCs w:val="24"/>
              </w:rPr>
              <w:t>70</w:t>
            </w:r>
            <w:r>
              <w:rPr>
                <w:rFonts w:eastAsiaTheme="minorEastAsia"/>
                <w:sz w:val="24"/>
                <w:szCs w:val="24"/>
              </w:rPr>
              <w:t>万美元</w:t>
            </w:r>
          </w:p>
        </w:tc>
        <w:tc>
          <w:tcPr>
            <w:tcW w:w="1984" w:type="dxa"/>
            <w:gridSpan w:val="2"/>
            <w:vAlign w:val="center"/>
          </w:tcPr>
          <w:p w:rsidR="00CB0523" w:rsidRPr="002701A4" w:rsidRDefault="00CB0523" w:rsidP="00263F09">
            <w:pPr>
              <w:jc w:val="center"/>
              <w:rPr>
                <w:rFonts w:eastAsiaTheme="minorEastAsia"/>
                <w:sz w:val="24"/>
                <w:szCs w:val="24"/>
              </w:rPr>
            </w:pPr>
            <w:r w:rsidRPr="002701A4">
              <w:rPr>
                <w:rFonts w:eastAsiaTheme="minorEastAsia" w:hAnsiTheme="minorEastAsia"/>
                <w:sz w:val="24"/>
                <w:szCs w:val="24"/>
              </w:rPr>
              <w:t>实际环保投资</w:t>
            </w:r>
          </w:p>
        </w:tc>
        <w:tc>
          <w:tcPr>
            <w:tcW w:w="1364" w:type="dxa"/>
            <w:gridSpan w:val="2"/>
            <w:vAlign w:val="center"/>
          </w:tcPr>
          <w:p w:rsidR="00CB0523" w:rsidRPr="002701A4" w:rsidRDefault="00E257AD" w:rsidP="00E10F14">
            <w:pPr>
              <w:jc w:val="center"/>
              <w:rPr>
                <w:rFonts w:eastAsiaTheme="minorEastAsia"/>
                <w:sz w:val="24"/>
                <w:szCs w:val="24"/>
              </w:rPr>
            </w:pPr>
            <w:r>
              <w:rPr>
                <w:rFonts w:eastAsiaTheme="minorEastAsia" w:hint="eastAsia"/>
                <w:sz w:val="24"/>
                <w:szCs w:val="24"/>
              </w:rPr>
              <w:t>3</w:t>
            </w:r>
            <w:r w:rsidR="00B63611">
              <w:rPr>
                <w:rFonts w:eastAsiaTheme="minorEastAsia"/>
                <w:sz w:val="24"/>
                <w:szCs w:val="24"/>
              </w:rPr>
              <w:t>5</w:t>
            </w:r>
            <w:r w:rsidR="00B63611">
              <w:rPr>
                <w:rFonts w:eastAsiaTheme="minorEastAsia"/>
                <w:sz w:val="24"/>
                <w:szCs w:val="24"/>
              </w:rPr>
              <w:t>万元</w:t>
            </w:r>
          </w:p>
        </w:tc>
        <w:tc>
          <w:tcPr>
            <w:tcW w:w="1188" w:type="dxa"/>
            <w:vAlign w:val="center"/>
          </w:tcPr>
          <w:p w:rsidR="00CB0523" w:rsidRPr="002701A4" w:rsidRDefault="00CB0523" w:rsidP="006D7CAA">
            <w:pPr>
              <w:jc w:val="center"/>
              <w:rPr>
                <w:rFonts w:eastAsiaTheme="minorEastAsia"/>
                <w:sz w:val="24"/>
                <w:szCs w:val="24"/>
              </w:rPr>
            </w:pPr>
            <w:r w:rsidRPr="002701A4">
              <w:rPr>
                <w:rFonts w:eastAsiaTheme="minorEastAsia" w:hAnsiTheme="minorEastAsia"/>
                <w:sz w:val="24"/>
                <w:szCs w:val="24"/>
              </w:rPr>
              <w:t>比例</w:t>
            </w:r>
          </w:p>
        </w:tc>
        <w:tc>
          <w:tcPr>
            <w:tcW w:w="1215" w:type="dxa"/>
            <w:vAlign w:val="center"/>
          </w:tcPr>
          <w:p w:rsidR="00CB0523" w:rsidRPr="002701A4" w:rsidRDefault="00E257AD" w:rsidP="00D27561">
            <w:pPr>
              <w:jc w:val="center"/>
              <w:rPr>
                <w:rFonts w:eastAsiaTheme="minorEastAsia"/>
                <w:sz w:val="24"/>
                <w:szCs w:val="24"/>
              </w:rPr>
            </w:pPr>
            <w:r>
              <w:rPr>
                <w:rFonts w:eastAsiaTheme="minorEastAsia"/>
                <w:sz w:val="24"/>
                <w:szCs w:val="24"/>
              </w:rPr>
              <w:t>8%</w:t>
            </w:r>
          </w:p>
        </w:tc>
      </w:tr>
      <w:tr w:rsidR="00CB0523" w:rsidRPr="002701A4" w:rsidTr="00847A51">
        <w:trPr>
          <w:trHeight w:val="3712"/>
          <w:jc w:val="center"/>
        </w:trPr>
        <w:tc>
          <w:tcPr>
            <w:tcW w:w="1897" w:type="dxa"/>
            <w:vAlign w:val="center"/>
          </w:tcPr>
          <w:p w:rsidR="00CB0523" w:rsidRPr="002701A4" w:rsidRDefault="00CB0523" w:rsidP="002955C7">
            <w:pPr>
              <w:jc w:val="center"/>
              <w:rPr>
                <w:rFonts w:eastAsiaTheme="minorEastAsia"/>
                <w:sz w:val="24"/>
                <w:szCs w:val="24"/>
              </w:rPr>
            </w:pPr>
            <w:r w:rsidRPr="002701A4">
              <w:rPr>
                <w:rFonts w:eastAsiaTheme="minorEastAsia" w:hAnsiTheme="minorEastAsia"/>
                <w:sz w:val="24"/>
                <w:szCs w:val="24"/>
              </w:rPr>
              <w:t>验收监测依据</w:t>
            </w:r>
          </w:p>
        </w:tc>
        <w:tc>
          <w:tcPr>
            <w:tcW w:w="7736" w:type="dxa"/>
            <w:gridSpan w:val="7"/>
            <w:vAlign w:val="center"/>
          </w:tcPr>
          <w:p w:rsidR="00CB0523" w:rsidRPr="002701A4" w:rsidRDefault="00CB0523" w:rsidP="009E7500">
            <w:pPr>
              <w:spacing w:line="276" w:lineRule="auto"/>
              <w:ind w:leftChars="68" w:left="143" w:rightChars="67" w:right="141"/>
              <w:rPr>
                <w:rFonts w:eastAsiaTheme="minorEastAsia"/>
                <w:sz w:val="24"/>
                <w:szCs w:val="24"/>
              </w:rPr>
            </w:pPr>
            <w:r w:rsidRPr="002701A4">
              <w:rPr>
                <w:rFonts w:eastAsiaTheme="minorEastAsia"/>
                <w:sz w:val="24"/>
                <w:szCs w:val="24"/>
              </w:rPr>
              <w:t>1</w:t>
            </w:r>
            <w:r w:rsidRPr="002701A4">
              <w:rPr>
                <w:rFonts w:eastAsiaTheme="minorEastAsia" w:hAnsiTheme="minorEastAsia"/>
                <w:sz w:val="24"/>
                <w:szCs w:val="24"/>
              </w:rPr>
              <w:t>、</w:t>
            </w:r>
            <w:r w:rsidR="00883B6A">
              <w:rPr>
                <w:rFonts w:eastAsiaTheme="minorEastAsia" w:hAnsiTheme="minorEastAsia"/>
                <w:sz w:val="24"/>
                <w:szCs w:val="24"/>
              </w:rPr>
              <w:t>国务院令</w:t>
            </w:r>
            <w:r w:rsidR="00883B6A">
              <w:rPr>
                <w:rFonts w:eastAsiaTheme="minorEastAsia" w:hint="eastAsia"/>
                <w:sz w:val="24"/>
                <w:szCs w:val="24"/>
              </w:rPr>
              <w:t>682</w:t>
            </w:r>
            <w:r w:rsidR="00883B6A">
              <w:rPr>
                <w:rFonts w:eastAsiaTheme="minorEastAsia" w:hAnsiTheme="minorEastAsia"/>
                <w:sz w:val="24"/>
                <w:szCs w:val="24"/>
              </w:rPr>
              <w:t>号（</w:t>
            </w:r>
            <w:r w:rsidR="00883B6A">
              <w:rPr>
                <w:rFonts w:eastAsiaTheme="minorEastAsia" w:hint="eastAsia"/>
                <w:sz w:val="24"/>
                <w:szCs w:val="24"/>
              </w:rPr>
              <w:t>2017</w:t>
            </w:r>
            <w:r w:rsidR="00883B6A">
              <w:rPr>
                <w:rFonts w:eastAsiaTheme="minorEastAsia" w:hAnsiTheme="minorEastAsia"/>
                <w:sz w:val="24"/>
                <w:szCs w:val="24"/>
              </w:rPr>
              <w:t>）《</w:t>
            </w:r>
            <w:r w:rsidR="00883B6A">
              <w:rPr>
                <w:rFonts w:eastAsiaTheme="minorEastAsia" w:hAnsiTheme="minorEastAsia" w:hint="eastAsia"/>
                <w:sz w:val="24"/>
                <w:szCs w:val="24"/>
              </w:rPr>
              <w:t>国务院关于修改</w:t>
            </w:r>
            <w:r w:rsidR="00883B6A">
              <w:rPr>
                <w:rFonts w:eastAsiaTheme="minorEastAsia" w:hAnsiTheme="minorEastAsia" w:hint="eastAsia"/>
                <w:sz w:val="24"/>
                <w:szCs w:val="24"/>
              </w:rPr>
              <w:t>&lt;</w:t>
            </w:r>
            <w:r w:rsidR="00883B6A">
              <w:rPr>
                <w:rFonts w:eastAsiaTheme="minorEastAsia" w:hAnsiTheme="minorEastAsia"/>
                <w:sz w:val="24"/>
                <w:szCs w:val="24"/>
              </w:rPr>
              <w:t>建设项目环境保护管理条例</w:t>
            </w:r>
            <w:r w:rsidR="00883B6A">
              <w:rPr>
                <w:rFonts w:eastAsiaTheme="minorEastAsia" w:hAnsiTheme="minorEastAsia" w:hint="eastAsia"/>
                <w:sz w:val="24"/>
                <w:szCs w:val="24"/>
              </w:rPr>
              <w:t>&gt;</w:t>
            </w:r>
            <w:r w:rsidR="00883B6A">
              <w:rPr>
                <w:rFonts w:eastAsiaTheme="minorEastAsia" w:hAnsiTheme="minorEastAsia" w:hint="eastAsia"/>
                <w:sz w:val="24"/>
                <w:szCs w:val="24"/>
              </w:rPr>
              <w:t>的决定</w:t>
            </w:r>
            <w:r w:rsidR="00883B6A">
              <w:rPr>
                <w:rFonts w:eastAsiaTheme="minorEastAsia" w:hAnsiTheme="minorEastAsia"/>
                <w:sz w:val="24"/>
                <w:szCs w:val="24"/>
              </w:rPr>
              <w:t>》</w:t>
            </w:r>
            <w:r w:rsidRPr="002701A4">
              <w:rPr>
                <w:rFonts w:eastAsiaTheme="minorEastAsia" w:hAnsiTheme="minorEastAsia"/>
                <w:sz w:val="24"/>
                <w:szCs w:val="24"/>
              </w:rPr>
              <w:t>；</w:t>
            </w:r>
          </w:p>
          <w:p w:rsidR="00CB0523" w:rsidRPr="002701A4" w:rsidRDefault="00CB0523" w:rsidP="009E7500">
            <w:pPr>
              <w:spacing w:line="276" w:lineRule="auto"/>
              <w:ind w:leftChars="68" w:left="143" w:rightChars="67" w:right="141"/>
              <w:rPr>
                <w:rFonts w:eastAsiaTheme="minorEastAsia"/>
                <w:sz w:val="24"/>
                <w:szCs w:val="24"/>
              </w:rPr>
            </w:pPr>
            <w:r w:rsidRPr="002701A4">
              <w:rPr>
                <w:rFonts w:eastAsiaTheme="minorEastAsia"/>
                <w:sz w:val="24"/>
                <w:szCs w:val="24"/>
              </w:rPr>
              <w:t>2</w:t>
            </w:r>
            <w:r w:rsidRPr="002701A4">
              <w:rPr>
                <w:rFonts w:eastAsiaTheme="minorEastAsia" w:hAnsiTheme="minorEastAsia"/>
                <w:sz w:val="24"/>
                <w:szCs w:val="24"/>
              </w:rPr>
              <w:t>、国家环保总局令第</w:t>
            </w:r>
            <w:r w:rsidRPr="002701A4">
              <w:rPr>
                <w:rFonts w:eastAsiaTheme="minorEastAsia"/>
                <w:sz w:val="24"/>
                <w:szCs w:val="24"/>
              </w:rPr>
              <w:t>13</w:t>
            </w:r>
            <w:r w:rsidRPr="002701A4">
              <w:rPr>
                <w:rFonts w:eastAsiaTheme="minorEastAsia" w:hAnsiTheme="minorEastAsia"/>
                <w:sz w:val="24"/>
                <w:szCs w:val="24"/>
              </w:rPr>
              <w:t>号《建设项目竣工环境保护验收管理办法》；</w:t>
            </w:r>
          </w:p>
          <w:p w:rsidR="00CB0523" w:rsidRPr="002701A4" w:rsidRDefault="00CB0523" w:rsidP="009E7500">
            <w:pPr>
              <w:spacing w:line="276" w:lineRule="auto"/>
              <w:ind w:leftChars="68" w:left="143" w:rightChars="67" w:right="141"/>
              <w:rPr>
                <w:rFonts w:eastAsiaTheme="minorEastAsia"/>
                <w:sz w:val="24"/>
                <w:szCs w:val="24"/>
              </w:rPr>
            </w:pPr>
            <w:r w:rsidRPr="002701A4">
              <w:rPr>
                <w:rFonts w:eastAsiaTheme="minorEastAsia"/>
                <w:sz w:val="24"/>
                <w:szCs w:val="24"/>
              </w:rPr>
              <w:t>3</w:t>
            </w:r>
            <w:r w:rsidRPr="002701A4">
              <w:rPr>
                <w:rFonts w:eastAsiaTheme="minorEastAsia" w:hAnsiTheme="minorEastAsia"/>
                <w:sz w:val="24"/>
                <w:szCs w:val="24"/>
              </w:rPr>
              <w:t>、广东省八届人大常委会</w:t>
            </w:r>
            <w:r w:rsidRPr="002701A4">
              <w:rPr>
                <w:rFonts w:eastAsiaTheme="minorEastAsia"/>
                <w:sz w:val="24"/>
                <w:szCs w:val="24"/>
              </w:rPr>
              <w:t>[1994]</w:t>
            </w:r>
            <w:r w:rsidRPr="002701A4">
              <w:rPr>
                <w:rFonts w:eastAsiaTheme="minorEastAsia" w:hAnsiTheme="minorEastAsia"/>
                <w:sz w:val="24"/>
                <w:szCs w:val="24"/>
              </w:rPr>
              <w:t>第</w:t>
            </w:r>
            <w:r w:rsidRPr="002701A4">
              <w:rPr>
                <w:rFonts w:eastAsiaTheme="minorEastAsia"/>
                <w:sz w:val="24"/>
                <w:szCs w:val="24"/>
              </w:rPr>
              <w:t>57</w:t>
            </w:r>
            <w:r w:rsidRPr="002701A4">
              <w:rPr>
                <w:rFonts w:eastAsiaTheme="minorEastAsia" w:hAnsiTheme="minorEastAsia"/>
                <w:sz w:val="24"/>
                <w:szCs w:val="24"/>
              </w:rPr>
              <w:t>号公告《广东省建设项目环境保护管理条例》；</w:t>
            </w:r>
          </w:p>
          <w:p w:rsidR="0055619B" w:rsidRDefault="0055619B" w:rsidP="009E7500">
            <w:pPr>
              <w:spacing w:line="276" w:lineRule="auto"/>
              <w:ind w:firstLineChars="50" w:firstLine="120"/>
              <w:rPr>
                <w:sz w:val="24"/>
              </w:rPr>
            </w:pPr>
            <w:r>
              <w:rPr>
                <w:rFonts w:hint="eastAsia"/>
                <w:sz w:val="24"/>
              </w:rPr>
              <w:t>4</w:t>
            </w:r>
            <w:r>
              <w:rPr>
                <w:rFonts w:hint="eastAsia"/>
                <w:sz w:val="24"/>
              </w:rPr>
              <w:t>、</w:t>
            </w:r>
            <w:r w:rsidR="00B63611">
              <w:rPr>
                <w:rFonts w:hAnsi="宋体" w:hint="eastAsia"/>
                <w:sz w:val="24"/>
              </w:rPr>
              <w:t>深圳市宗兴环保科技有限公司</w:t>
            </w:r>
            <w:r>
              <w:rPr>
                <w:rFonts w:hAnsi="宋体"/>
                <w:sz w:val="24"/>
              </w:rPr>
              <w:t>，《</w:t>
            </w:r>
            <w:r w:rsidR="00B63611">
              <w:rPr>
                <w:rFonts w:hAnsi="宋体" w:hint="eastAsia"/>
                <w:sz w:val="24"/>
              </w:rPr>
              <w:t>深圳飞动盒业有限公司扩建</w:t>
            </w:r>
            <w:r>
              <w:rPr>
                <w:rFonts w:hAnsi="宋体"/>
                <w:sz w:val="24"/>
              </w:rPr>
              <w:t>建设项目环境影响报告表》（</w:t>
            </w:r>
            <w:r w:rsidR="00B63611">
              <w:rPr>
                <w:rFonts w:hint="eastAsia"/>
                <w:sz w:val="24"/>
              </w:rPr>
              <w:t>2013</w:t>
            </w:r>
            <w:r w:rsidR="00B63611">
              <w:rPr>
                <w:rFonts w:hint="eastAsia"/>
                <w:sz w:val="24"/>
              </w:rPr>
              <w:t>年</w:t>
            </w:r>
            <w:r w:rsidR="00B63611">
              <w:rPr>
                <w:rFonts w:hint="eastAsia"/>
                <w:sz w:val="24"/>
              </w:rPr>
              <w:t>3</w:t>
            </w:r>
            <w:r w:rsidR="00B63611">
              <w:rPr>
                <w:rFonts w:hint="eastAsia"/>
                <w:sz w:val="24"/>
              </w:rPr>
              <w:t>月</w:t>
            </w:r>
            <w:r>
              <w:rPr>
                <w:rFonts w:hAnsi="宋体"/>
                <w:sz w:val="24"/>
              </w:rPr>
              <w:t>）；</w:t>
            </w:r>
          </w:p>
          <w:p w:rsidR="0055619B" w:rsidRDefault="0055619B" w:rsidP="009E7500">
            <w:pPr>
              <w:spacing w:line="276" w:lineRule="auto"/>
              <w:ind w:firstLineChars="50" w:firstLine="120"/>
              <w:rPr>
                <w:sz w:val="24"/>
              </w:rPr>
            </w:pPr>
            <w:r>
              <w:rPr>
                <w:rFonts w:hAnsi="宋体" w:hint="eastAsia"/>
                <w:sz w:val="24"/>
              </w:rPr>
              <w:t>5</w:t>
            </w:r>
            <w:r>
              <w:rPr>
                <w:rFonts w:hAnsi="宋体" w:hint="eastAsia"/>
                <w:sz w:val="24"/>
              </w:rPr>
              <w:t>、</w:t>
            </w:r>
            <w:r w:rsidR="00B63611">
              <w:rPr>
                <w:rFonts w:hAnsi="宋体"/>
                <w:sz w:val="24"/>
              </w:rPr>
              <w:t>深圳市龙岗区环境保护和水务局</w:t>
            </w:r>
            <w:r>
              <w:rPr>
                <w:rFonts w:hAnsi="宋体"/>
                <w:sz w:val="24"/>
              </w:rPr>
              <w:t>，</w:t>
            </w:r>
            <w:r w:rsidR="00B63611">
              <w:rPr>
                <w:rFonts w:hAnsi="宋体" w:hint="eastAsia"/>
                <w:sz w:val="24"/>
              </w:rPr>
              <w:t>深龙环批</w:t>
            </w:r>
            <w:r w:rsidR="00B63611">
              <w:rPr>
                <w:rFonts w:hAnsi="宋体" w:hint="eastAsia"/>
                <w:sz w:val="24"/>
              </w:rPr>
              <w:t>[2013]700220</w:t>
            </w:r>
            <w:r w:rsidR="00B63611">
              <w:rPr>
                <w:rFonts w:hAnsi="宋体" w:hint="eastAsia"/>
                <w:sz w:val="24"/>
              </w:rPr>
              <w:t>号</w:t>
            </w:r>
            <w:r>
              <w:rPr>
                <w:rFonts w:hAnsi="宋体"/>
                <w:sz w:val="24"/>
              </w:rPr>
              <w:t>，《关于</w:t>
            </w:r>
            <w:r w:rsidR="00B63611">
              <w:rPr>
                <w:rFonts w:hAnsi="宋体" w:hint="eastAsia"/>
                <w:sz w:val="24"/>
              </w:rPr>
              <w:t>深圳飞动盒业有限公司扩建</w:t>
            </w:r>
            <w:r>
              <w:rPr>
                <w:rFonts w:hAnsi="宋体"/>
                <w:sz w:val="24"/>
              </w:rPr>
              <w:t>建设项目环境影响报告表审批意见的函》（</w:t>
            </w:r>
            <w:r w:rsidR="00B63611">
              <w:rPr>
                <w:rFonts w:hint="eastAsia"/>
                <w:sz w:val="24"/>
              </w:rPr>
              <w:t>2013</w:t>
            </w:r>
            <w:r w:rsidR="00B63611">
              <w:rPr>
                <w:rFonts w:hint="eastAsia"/>
                <w:sz w:val="24"/>
              </w:rPr>
              <w:t>年</w:t>
            </w:r>
            <w:r w:rsidR="00B63611">
              <w:rPr>
                <w:rFonts w:hint="eastAsia"/>
                <w:sz w:val="24"/>
              </w:rPr>
              <w:t>3</w:t>
            </w:r>
            <w:r w:rsidR="00B63611">
              <w:rPr>
                <w:rFonts w:hint="eastAsia"/>
                <w:sz w:val="24"/>
              </w:rPr>
              <w:t>月</w:t>
            </w:r>
            <w:r w:rsidR="00B63611">
              <w:rPr>
                <w:rFonts w:hint="eastAsia"/>
                <w:sz w:val="24"/>
              </w:rPr>
              <w:t>26</w:t>
            </w:r>
            <w:r w:rsidR="00B63611">
              <w:rPr>
                <w:rFonts w:hint="eastAsia"/>
                <w:sz w:val="24"/>
              </w:rPr>
              <w:t>日</w:t>
            </w:r>
            <w:r>
              <w:rPr>
                <w:rFonts w:hAnsi="宋体"/>
                <w:sz w:val="24"/>
              </w:rPr>
              <w:t>）；</w:t>
            </w:r>
          </w:p>
          <w:p w:rsidR="00CB0523" w:rsidRPr="0055619B" w:rsidRDefault="0055619B" w:rsidP="009E7500">
            <w:pPr>
              <w:spacing w:line="276" w:lineRule="auto"/>
              <w:ind w:firstLineChars="50" w:firstLine="120"/>
              <w:rPr>
                <w:sz w:val="24"/>
              </w:rPr>
            </w:pPr>
            <w:r>
              <w:rPr>
                <w:rFonts w:hAnsi="宋体" w:hint="eastAsia"/>
                <w:sz w:val="24"/>
              </w:rPr>
              <w:t>6</w:t>
            </w:r>
            <w:r>
              <w:rPr>
                <w:rFonts w:hAnsi="宋体" w:hint="eastAsia"/>
                <w:sz w:val="24"/>
              </w:rPr>
              <w:t>、</w:t>
            </w:r>
            <w:r w:rsidR="00B63611">
              <w:rPr>
                <w:rFonts w:hAnsi="宋体" w:hint="eastAsia"/>
                <w:sz w:val="24"/>
              </w:rPr>
              <w:t>深圳飞动盒业有限公司扩建</w:t>
            </w:r>
            <w:r>
              <w:rPr>
                <w:rFonts w:hAnsi="宋体"/>
                <w:sz w:val="24"/>
              </w:rPr>
              <w:t>建设项目竣工环境保护验收监测内容。</w:t>
            </w:r>
          </w:p>
        </w:tc>
      </w:tr>
      <w:tr w:rsidR="00CB0523" w:rsidRPr="002701A4" w:rsidTr="00DC68DC">
        <w:trPr>
          <w:trHeight w:val="1929"/>
          <w:jc w:val="center"/>
        </w:trPr>
        <w:tc>
          <w:tcPr>
            <w:tcW w:w="1897" w:type="dxa"/>
            <w:vAlign w:val="center"/>
          </w:tcPr>
          <w:p w:rsidR="00CB0523" w:rsidRPr="002701A4" w:rsidRDefault="00CB0523" w:rsidP="002955C7">
            <w:pPr>
              <w:spacing w:line="400" w:lineRule="exact"/>
              <w:ind w:leftChars="70" w:left="598" w:hangingChars="188" w:hanging="451"/>
              <w:jc w:val="center"/>
              <w:rPr>
                <w:rFonts w:eastAsiaTheme="minorEastAsia"/>
                <w:sz w:val="24"/>
                <w:szCs w:val="24"/>
              </w:rPr>
            </w:pPr>
            <w:r w:rsidRPr="002701A4">
              <w:rPr>
                <w:rFonts w:eastAsiaTheme="minorEastAsia" w:hAnsiTheme="minorEastAsia"/>
                <w:sz w:val="24"/>
                <w:szCs w:val="24"/>
              </w:rPr>
              <w:t>验收监测标准</w:t>
            </w:r>
          </w:p>
          <w:p w:rsidR="00CB0523" w:rsidRPr="002701A4" w:rsidRDefault="00CB0523" w:rsidP="002955C7">
            <w:pPr>
              <w:jc w:val="center"/>
              <w:rPr>
                <w:rFonts w:eastAsiaTheme="minorEastAsia"/>
                <w:sz w:val="24"/>
                <w:szCs w:val="24"/>
              </w:rPr>
            </w:pPr>
            <w:r w:rsidRPr="002701A4">
              <w:rPr>
                <w:rFonts w:eastAsiaTheme="minorEastAsia" w:hAnsiTheme="minorEastAsia"/>
                <w:sz w:val="24"/>
                <w:szCs w:val="24"/>
              </w:rPr>
              <w:t>标号、级别</w:t>
            </w:r>
          </w:p>
        </w:tc>
        <w:tc>
          <w:tcPr>
            <w:tcW w:w="7736" w:type="dxa"/>
            <w:gridSpan w:val="7"/>
            <w:vAlign w:val="center"/>
          </w:tcPr>
          <w:p w:rsidR="00D61CE7" w:rsidRPr="002701A4" w:rsidRDefault="00DC68DC" w:rsidP="00DC68DC">
            <w:pPr>
              <w:spacing w:line="276" w:lineRule="auto"/>
              <w:ind w:rightChars="67" w:right="141"/>
              <w:rPr>
                <w:rFonts w:eastAsiaTheme="minorEastAsia"/>
                <w:sz w:val="24"/>
                <w:szCs w:val="24"/>
              </w:rPr>
            </w:pPr>
            <w:r>
              <w:rPr>
                <w:rFonts w:eastAsiaTheme="minorEastAsia" w:hAnsiTheme="minorEastAsia" w:hint="eastAsia"/>
                <w:sz w:val="24"/>
                <w:szCs w:val="24"/>
              </w:rPr>
              <w:t>1</w:t>
            </w:r>
            <w:r w:rsidR="00CB0523" w:rsidRPr="002701A4">
              <w:rPr>
                <w:rFonts w:eastAsiaTheme="minorEastAsia" w:hAnsiTheme="minorEastAsia"/>
                <w:sz w:val="24"/>
                <w:szCs w:val="24"/>
              </w:rPr>
              <w:t>、</w:t>
            </w:r>
            <w:r w:rsidR="00B63611" w:rsidRPr="00AB63B1">
              <w:rPr>
                <w:sz w:val="24"/>
                <w:szCs w:val="24"/>
              </w:rPr>
              <w:t>生产废气排放执行《大气污染物排放限值》（</w:t>
            </w:r>
            <w:r w:rsidR="00B63611">
              <w:rPr>
                <w:rFonts w:hint="eastAsia"/>
                <w:sz w:val="24"/>
                <w:szCs w:val="24"/>
              </w:rPr>
              <w:t xml:space="preserve">DB </w:t>
            </w:r>
            <w:r w:rsidR="00B63611" w:rsidRPr="00AB63B1">
              <w:rPr>
                <w:sz w:val="24"/>
                <w:szCs w:val="24"/>
              </w:rPr>
              <w:t>44/27-2001</w:t>
            </w:r>
            <w:r w:rsidR="00B63611" w:rsidRPr="00AB63B1">
              <w:rPr>
                <w:sz w:val="24"/>
                <w:szCs w:val="24"/>
              </w:rPr>
              <w:t>）第二时段二级标准</w:t>
            </w:r>
            <w:r w:rsidR="00B63611" w:rsidRPr="002C4D9F">
              <w:rPr>
                <w:sz w:val="24"/>
              </w:rPr>
              <w:t>；</w:t>
            </w:r>
            <w:r w:rsidR="00D61CE7" w:rsidRPr="00985197">
              <w:rPr>
                <w:rFonts w:eastAsiaTheme="minorEastAsia" w:hAnsiTheme="minorEastAsia"/>
                <w:sz w:val="24"/>
                <w:szCs w:val="24"/>
              </w:rPr>
              <w:t>无组织排放</w:t>
            </w:r>
            <w:r w:rsidR="00B63611">
              <w:rPr>
                <w:rFonts w:eastAsiaTheme="minorEastAsia" w:hAnsiTheme="minorEastAsia" w:hint="eastAsia"/>
                <w:sz w:val="24"/>
                <w:szCs w:val="24"/>
              </w:rPr>
              <w:t>废气</w:t>
            </w:r>
            <w:r w:rsidR="00D61CE7">
              <w:rPr>
                <w:rFonts w:eastAsiaTheme="minorEastAsia" w:hAnsiTheme="minorEastAsia" w:hint="eastAsia"/>
                <w:sz w:val="24"/>
                <w:szCs w:val="24"/>
              </w:rPr>
              <w:t>执行</w:t>
            </w:r>
            <w:r w:rsidR="00D61CE7" w:rsidRPr="00985197">
              <w:rPr>
                <w:rFonts w:eastAsiaTheme="minorEastAsia" w:hAnsiTheme="minorEastAsia"/>
                <w:sz w:val="24"/>
                <w:szCs w:val="24"/>
              </w:rPr>
              <w:t>《大气污染物排放限值》（</w:t>
            </w:r>
            <w:r w:rsidR="00D61CE7" w:rsidRPr="00985197">
              <w:rPr>
                <w:rFonts w:eastAsiaTheme="minorEastAsia"/>
                <w:sz w:val="24"/>
                <w:szCs w:val="24"/>
              </w:rPr>
              <w:t>DB 44/27-2001</w:t>
            </w:r>
            <w:r w:rsidR="00D61CE7" w:rsidRPr="00985197">
              <w:rPr>
                <w:rFonts w:eastAsiaTheme="minorEastAsia" w:hAnsiTheme="minorEastAsia"/>
                <w:sz w:val="24"/>
                <w:szCs w:val="24"/>
              </w:rPr>
              <w:t>）第二时段无组织排放监控浓度限值</w:t>
            </w:r>
            <w:r w:rsidR="005E2E5F">
              <w:rPr>
                <w:rFonts w:eastAsiaTheme="minorEastAsia" w:hAnsiTheme="minorEastAsia" w:hint="eastAsia"/>
                <w:sz w:val="24"/>
                <w:szCs w:val="24"/>
              </w:rPr>
              <w:t>；</w:t>
            </w:r>
          </w:p>
          <w:p w:rsidR="00CB0523" w:rsidRPr="002701A4" w:rsidRDefault="00DC68DC" w:rsidP="00DC68DC">
            <w:pPr>
              <w:spacing w:line="276" w:lineRule="auto"/>
              <w:ind w:rightChars="67" w:right="141"/>
              <w:rPr>
                <w:rFonts w:eastAsiaTheme="minorEastAsia"/>
                <w:sz w:val="24"/>
                <w:szCs w:val="24"/>
              </w:rPr>
            </w:pPr>
            <w:r>
              <w:rPr>
                <w:rFonts w:eastAsiaTheme="minorEastAsia" w:hAnsiTheme="minorEastAsia" w:hint="eastAsia"/>
                <w:sz w:val="24"/>
                <w:szCs w:val="24"/>
              </w:rPr>
              <w:t>2</w:t>
            </w:r>
            <w:r w:rsidR="00DB4558" w:rsidRPr="002701A4">
              <w:rPr>
                <w:rFonts w:eastAsiaTheme="minorEastAsia" w:hAnsiTheme="minorEastAsia"/>
                <w:sz w:val="24"/>
                <w:szCs w:val="24"/>
              </w:rPr>
              <w:t>、</w:t>
            </w:r>
            <w:r w:rsidR="00D71AEB">
              <w:rPr>
                <w:rFonts w:hAnsi="宋体" w:hint="eastAsia"/>
                <w:sz w:val="24"/>
              </w:rPr>
              <w:t>厂</w:t>
            </w:r>
            <w:r w:rsidR="00E37F7A">
              <w:rPr>
                <w:rFonts w:hAnsi="宋体"/>
                <w:sz w:val="24"/>
              </w:rPr>
              <w:t>界噪声执行《工业企业厂界环境噪声排放标准》（</w:t>
            </w:r>
            <w:r w:rsidR="00E37F7A">
              <w:rPr>
                <w:sz w:val="24"/>
              </w:rPr>
              <w:t>GB</w:t>
            </w:r>
            <w:r w:rsidR="00E37F7A">
              <w:rPr>
                <w:rFonts w:hint="eastAsia"/>
                <w:sz w:val="24"/>
              </w:rPr>
              <w:t xml:space="preserve"> </w:t>
            </w:r>
            <w:r w:rsidR="00E37F7A">
              <w:rPr>
                <w:sz w:val="24"/>
              </w:rPr>
              <w:t>12348-2008</w:t>
            </w:r>
            <w:r w:rsidR="00E37F7A">
              <w:rPr>
                <w:rFonts w:hAnsi="宋体"/>
                <w:sz w:val="24"/>
              </w:rPr>
              <w:t>）</w:t>
            </w:r>
            <w:r w:rsidR="00E37F7A">
              <w:rPr>
                <w:sz w:val="24"/>
              </w:rPr>
              <w:t>2</w:t>
            </w:r>
            <w:r w:rsidR="00E37F7A">
              <w:rPr>
                <w:rFonts w:hAnsi="宋体"/>
                <w:sz w:val="24"/>
              </w:rPr>
              <w:t>类标准</w:t>
            </w:r>
            <w:r w:rsidR="00CC3671">
              <w:rPr>
                <w:rFonts w:hAnsi="宋体" w:hint="eastAsia"/>
                <w:sz w:val="24"/>
              </w:rPr>
              <w:t>，</w:t>
            </w:r>
            <w:r w:rsidR="00E37F7A">
              <w:rPr>
                <w:rFonts w:hAnsi="宋体"/>
                <w:sz w:val="24"/>
              </w:rPr>
              <w:t>即昼间</w:t>
            </w:r>
            <w:r w:rsidR="00E37F7A">
              <w:rPr>
                <w:sz w:val="24"/>
              </w:rPr>
              <w:t>≤60dB</w:t>
            </w:r>
            <w:r w:rsidR="00E37F7A">
              <w:rPr>
                <w:rFonts w:hAnsi="宋体"/>
                <w:sz w:val="24"/>
              </w:rPr>
              <w:t>（</w:t>
            </w:r>
            <w:r w:rsidR="00E37F7A">
              <w:rPr>
                <w:sz w:val="24"/>
              </w:rPr>
              <w:t>A</w:t>
            </w:r>
            <w:r w:rsidR="00E37F7A">
              <w:rPr>
                <w:rFonts w:hAnsi="宋体"/>
                <w:sz w:val="24"/>
              </w:rPr>
              <w:t>），夜间</w:t>
            </w:r>
            <w:r w:rsidR="00E37F7A">
              <w:rPr>
                <w:sz w:val="24"/>
              </w:rPr>
              <w:t>≤50dB</w:t>
            </w:r>
            <w:r w:rsidR="00E37F7A">
              <w:rPr>
                <w:rFonts w:hAnsi="宋体"/>
                <w:sz w:val="24"/>
              </w:rPr>
              <w:t>（</w:t>
            </w:r>
            <w:r w:rsidR="00E37F7A">
              <w:rPr>
                <w:sz w:val="24"/>
              </w:rPr>
              <w:t>A</w:t>
            </w:r>
            <w:r w:rsidR="00E37F7A">
              <w:rPr>
                <w:rFonts w:hAnsi="宋体"/>
                <w:sz w:val="24"/>
              </w:rPr>
              <w:t>）</w:t>
            </w:r>
            <w:r w:rsidR="00CC3671">
              <w:rPr>
                <w:rFonts w:hAnsi="宋体" w:hint="eastAsia"/>
                <w:sz w:val="24"/>
              </w:rPr>
              <w:t>。</w:t>
            </w:r>
          </w:p>
        </w:tc>
      </w:tr>
    </w:tbl>
    <w:p w:rsidR="00A8624B" w:rsidRPr="00433131" w:rsidRDefault="00A8624B" w:rsidP="00F8790F">
      <w:pPr>
        <w:pStyle w:val="1"/>
        <w:spacing w:before="0" w:after="0"/>
        <w:rPr>
          <w:sz w:val="32"/>
          <w:szCs w:val="32"/>
        </w:rPr>
      </w:pPr>
      <w:bookmarkStart w:id="1" w:name="_Toc496617100"/>
      <w:r w:rsidRPr="00433131">
        <w:rPr>
          <w:sz w:val="32"/>
          <w:szCs w:val="32"/>
        </w:rPr>
        <w:lastRenderedPageBreak/>
        <w:t>表</w:t>
      </w:r>
      <w:r w:rsidR="007E66E5" w:rsidRPr="00433131">
        <w:rPr>
          <w:sz w:val="32"/>
          <w:szCs w:val="32"/>
        </w:rPr>
        <w:t>二</w:t>
      </w:r>
      <w:r w:rsidR="007E66E5" w:rsidRPr="00433131">
        <w:rPr>
          <w:sz w:val="32"/>
          <w:szCs w:val="32"/>
        </w:rPr>
        <w:t xml:space="preserve"> </w:t>
      </w:r>
      <w:r w:rsidR="007E66E5" w:rsidRPr="00433131">
        <w:rPr>
          <w:sz w:val="32"/>
          <w:szCs w:val="32"/>
        </w:rPr>
        <w:t>基本情况</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A8624B" w:rsidRPr="00433131" w:rsidTr="009E340C">
        <w:trPr>
          <w:trHeight w:val="13110"/>
        </w:trPr>
        <w:tc>
          <w:tcPr>
            <w:tcW w:w="9498" w:type="dxa"/>
          </w:tcPr>
          <w:p w:rsidR="00A8624B" w:rsidRPr="00433131" w:rsidRDefault="00437C4F" w:rsidP="00170128">
            <w:pPr>
              <w:spacing w:beforeLines="72" w:line="360" w:lineRule="auto"/>
              <w:rPr>
                <w:b/>
                <w:sz w:val="28"/>
                <w:szCs w:val="28"/>
              </w:rPr>
            </w:pPr>
            <w:r w:rsidRPr="00433131">
              <w:rPr>
                <w:b/>
                <w:sz w:val="28"/>
                <w:szCs w:val="28"/>
              </w:rPr>
              <w:t>项目基本情况</w:t>
            </w:r>
            <w:r w:rsidR="00A8624B" w:rsidRPr="00433131">
              <w:rPr>
                <w:b/>
                <w:sz w:val="28"/>
                <w:szCs w:val="28"/>
              </w:rPr>
              <w:t>：</w:t>
            </w:r>
          </w:p>
          <w:p w:rsidR="00793841" w:rsidRDefault="00B63611" w:rsidP="00060390">
            <w:pPr>
              <w:spacing w:line="360" w:lineRule="auto"/>
              <w:ind w:firstLineChars="200" w:firstLine="480"/>
              <w:rPr>
                <w:rFonts w:hAnsi="宋体"/>
                <w:sz w:val="24"/>
              </w:rPr>
            </w:pPr>
            <w:r>
              <w:rPr>
                <w:rFonts w:hAnsi="宋体" w:hint="eastAsia"/>
                <w:sz w:val="24"/>
              </w:rPr>
              <w:t>深圳飞动盒业有限公司扩建</w:t>
            </w:r>
            <w:r w:rsidR="00737D3B">
              <w:rPr>
                <w:rFonts w:hAnsi="宋体"/>
                <w:sz w:val="24"/>
              </w:rPr>
              <w:t>位于</w:t>
            </w:r>
            <w:r>
              <w:rPr>
                <w:rFonts w:hAnsi="宋体" w:hint="eastAsia"/>
                <w:sz w:val="24"/>
              </w:rPr>
              <w:t>深圳市龙岗区坂田街道雪岗北路金荣达科技工业园</w:t>
            </w:r>
            <w:r>
              <w:rPr>
                <w:rFonts w:hAnsi="宋体" w:hint="eastAsia"/>
                <w:sz w:val="24"/>
              </w:rPr>
              <w:t>1</w:t>
            </w:r>
            <w:r>
              <w:rPr>
                <w:rFonts w:hAnsi="宋体" w:hint="eastAsia"/>
                <w:sz w:val="24"/>
              </w:rPr>
              <w:t>号厂房二楼西边及一、三、四、五楼、二号厂房五楼</w:t>
            </w:r>
            <w:r w:rsidR="00737D3B">
              <w:rPr>
                <w:rFonts w:hAnsi="宋体" w:hint="eastAsia"/>
                <w:sz w:val="24"/>
              </w:rPr>
              <w:t>，</w:t>
            </w:r>
            <w:r w:rsidR="00793841">
              <w:rPr>
                <w:rFonts w:hAnsi="宋体" w:hint="eastAsia"/>
                <w:sz w:val="24"/>
              </w:rPr>
              <w:t>从事生产各类盒子及零配件、盒子模具、男女手袋（包）、拉杆箱、皮夹、电脑包，手机套等，经营面积为</w:t>
            </w:r>
            <w:r w:rsidR="00793841">
              <w:rPr>
                <w:rFonts w:hAnsi="宋体" w:hint="eastAsia"/>
                <w:sz w:val="24"/>
              </w:rPr>
              <w:t>7058.79</w:t>
            </w:r>
            <w:r w:rsidR="00793841">
              <w:rPr>
                <w:rFonts w:hAnsi="宋体" w:hint="eastAsia"/>
                <w:sz w:val="24"/>
              </w:rPr>
              <w:t>平方米。因公司发展需要，项目拟增加深圳市龙岗区坂田街道雪岗北路金荣达科技工业园二号厂房五楼为生产办公场所，</w:t>
            </w:r>
            <w:r w:rsidR="004678A9">
              <w:rPr>
                <w:rFonts w:hAnsi="宋体" w:hint="eastAsia"/>
                <w:sz w:val="24"/>
              </w:rPr>
              <w:t>租赁深圳市金荣达投资发展有限公司的厂房</w:t>
            </w:r>
            <w:r w:rsidR="004678A9">
              <w:rPr>
                <w:rFonts w:hAnsi="宋体" w:hint="eastAsia"/>
                <w:sz w:val="24"/>
              </w:rPr>
              <w:t>1560</w:t>
            </w:r>
            <w:r w:rsidR="004678A9">
              <w:rPr>
                <w:rFonts w:hAnsi="宋体" w:hint="eastAsia"/>
                <w:sz w:val="24"/>
              </w:rPr>
              <w:t>平方米，</w:t>
            </w:r>
            <w:r w:rsidR="00793841">
              <w:rPr>
                <w:rFonts w:hAnsi="宋体" w:hint="eastAsia"/>
                <w:sz w:val="24"/>
              </w:rPr>
              <w:t>项目增加后总面积为</w:t>
            </w:r>
            <w:r w:rsidR="00793841">
              <w:rPr>
                <w:rFonts w:hAnsi="宋体" w:hint="eastAsia"/>
                <w:sz w:val="24"/>
              </w:rPr>
              <w:t>8618.79</w:t>
            </w:r>
            <w:r w:rsidR="00793841">
              <w:rPr>
                <w:rFonts w:hAnsi="宋体" w:hint="eastAsia"/>
                <w:sz w:val="24"/>
              </w:rPr>
              <w:t>平方米</w:t>
            </w:r>
            <w:r w:rsidR="004678A9">
              <w:rPr>
                <w:rFonts w:hAnsi="宋体" w:hint="eastAsia"/>
                <w:sz w:val="24"/>
              </w:rPr>
              <w:t>。扩建前盒子模具年产量</w:t>
            </w:r>
            <w:r w:rsidR="004678A9">
              <w:rPr>
                <w:rFonts w:hAnsi="宋体" w:hint="eastAsia"/>
                <w:sz w:val="24"/>
              </w:rPr>
              <w:t>50</w:t>
            </w:r>
            <w:r w:rsidR="004678A9">
              <w:rPr>
                <w:rFonts w:hAnsi="宋体" w:hint="eastAsia"/>
                <w:sz w:val="24"/>
              </w:rPr>
              <w:t>套，男女手袋（包）、拉杆箱、皮夹、电脑包，手机套</w:t>
            </w:r>
            <w:r w:rsidR="004678A9">
              <w:rPr>
                <w:rFonts w:hAnsi="宋体" w:hint="eastAsia"/>
                <w:sz w:val="24"/>
              </w:rPr>
              <w:t>1500</w:t>
            </w:r>
            <w:r w:rsidR="004678A9">
              <w:rPr>
                <w:rFonts w:hAnsi="宋体" w:hint="eastAsia"/>
                <w:sz w:val="24"/>
              </w:rPr>
              <w:t>万件，扩建后盒子模具年产量</w:t>
            </w:r>
            <w:r w:rsidR="004678A9">
              <w:rPr>
                <w:rFonts w:hAnsi="宋体" w:hint="eastAsia"/>
                <w:sz w:val="24"/>
              </w:rPr>
              <w:t>50</w:t>
            </w:r>
            <w:r w:rsidR="004678A9">
              <w:rPr>
                <w:rFonts w:hAnsi="宋体" w:hint="eastAsia"/>
                <w:sz w:val="24"/>
              </w:rPr>
              <w:t>套，男女手袋（包）、拉杆箱、皮夹、电脑包，手机套</w:t>
            </w:r>
            <w:r w:rsidR="004678A9">
              <w:rPr>
                <w:rFonts w:hAnsi="宋体" w:hint="eastAsia"/>
                <w:sz w:val="24"/>
              </w:rPr>
              <w:t>4000</w:t>
            </w:r>
            <w:r w:rsidR="004678A9">
              <w:rPr>
                <w:rFonts w:hAnsi="宋体" w:hint="eastAsia"/>
                <w:sz w:val="24"/>
              </w:rPr>
              <w:t>万件，经营范围、生产工艺不变。</w:t>
            </w:r>
          </w:p>
          <w:p w:rsidR="00060390" w:rsidRPr="00D65667" w:rsidRDefault="00737D3B" w:rsidP="00060390">
            <w:pPr>
              <w:spacing w:line="360" w:lineRule="auto"/>
              <w:ind w:firstLineChars="200" w:firstLine="480"/>
              <w:rPr>
                <w:rFonts w:ascii="宋体" w:hAnsi="宋体"/>
                <w:sz w:val="24"/>
              </w:rPr>
            </w:pPr>
            <w:r>
              <w:rPr>
                <w:rFonts w:hAnsi="宋体" w:hint="eastAsia"/>
                <w:sz w:val="24"/>
                <w:szCs w:val="24"/>
              </w:rPr>
              <w:t>项目总投资</w:t>
            </w:r>
            <w:r w:rsidR="00B63611">
              <w:rPr>
                <w:rFonts w:hAnsi="宋体" w:hint="eastAsia"/>
                <w:sz w:val="24"/>
                <w:szCs w:val="24"/>
              </w:rPr>
              <w:t>70</w:t>
            </w:r>
            <w:r w:rsidR="00B63611">
              <w:rPr>
                <w:rFonts w:hAnsi="宋体" w:hint="eastAsia"/>
                <w:sz w:val="24"/>
                <w:szCs w:val="24"/>
              </w:rPr>
              <w:t>万美元</w:t>
            </w:r>
            <w:r>
              <w:rPr>
                <w:rFonts w:hAnsi="宋体"/>
                <w:sz w:val="24"/>
                <w:szCs w:val="24"/>
              </w:rPr>
              <w:t>，其中环保投资</w:t>
            </w:r>
            <w:r w:rsidR="00DC68DC">
              <w:rPr>
                <w:rFonts w:hAnsi="宋体" w:hint="eastAsia"/>
                <w:sz w:val="24"/>
                <w:szCs w:val="24"/>
              </w:rPr>
              <w:t>3</w:t>
            </w:r>
            <w:r w:rsidR="00B63611">
              <w:rPr>
                <w:rFonts w:hint="eastAsia"/>
                <w:sz w:val="24"/>
                <w:szCs w:val="24"/>
              </w:rPr>
              <w:t>5</w:t>
            </w:r>
            <w:r w:rsidR="00B63611">
              <w:rPr>
                <w:rFonts w:hint="eastAsia"/>
                <w:sz w:val="24"/>
                <w:szCs w:val="24"/>
              </w:rPr>
              <w:t>万元</w:t>
            </w:r>
            <w:r>
              <w:rPr>
                <w:rFonts w:hAnsi="宋体"/>
                <w:sz w:val="24"/>
                <w:szCs w:val="24"/>
              </w:rPr>
              <w:t>，占总投资的</w:t>
            </w:r>
            <w:r w:rsidR="00DC68DC">
              <w:rPr>
                <w:rFonts w:hAnsi="宋体" w:hint="eastAsia"/>
                <w:sz w:val="24"/>
                <w:szCs w:val="24"/>
              </w:rPr>
              <w:t>0.</w:t>
            </w:r>
            <w:r w:rsidR="00E257AD">
              <w:rPr>
                <w:rFonts w:hint="eastAsia"/>
                <w:sz w:val="24"/>
                <w:szCs w:val="24"/>
              </w:rPr>
              <w:t>8%</w:t>
            </w:r>
            <w:r>
              <w:rPr>
                <w:rFonts w:hAnsi="宋体"/>
                <w:sz w:val="24"/>
                <w:szCs w:val="24"/>
              </w:rPr>
              <w:t>。</w:t>
            </w:r>
            <w:r w:rsidR="00B63611" w:rsidRPr="000E5FDC">
              <w:rPr>
                <w:rFonts w:hAnsi="宋体" w:hint="eastAsia"/>
                <w:sz w:val="24"/>
              </w:rPr>
              <w:t>项目新增</w:t>
            </w:r>
            <w:r w:rsidR="00B63611" w:rsidRPr="000E5FDC">
              <w:rPr>
                <w:rFonts w:hAnsi="宋体" w:hint="eastAsia"/>
                <w:sz w:val="24"/>
              </w:rPr>
              <w:t>150</w:t>
            </w:r>
            <w:r w:rsidR="00B63611" w:rsidRPr="000E5FDC">
              <w:rPr>
                <w:rFonts w:hAnsi="宋体" w:hint="eastAsia"/>
                <w:sz w:val="24"/>
              </w:rPr>
              <w:t>人，员工共</w:t>
            </w:r>
            <w:r w:rsidR="00B63611" w:rsidRPr="000E5FDC">
              <w:rPr>
                <w:rFonts w:hAnsi="宋体" w:hint="eastAsia"/>
                <w:sz w:val="24"/>
              </w:rPr>
              <w:t>1150</w:t>
            </w:r>
            <w:r w:rsidR="00B63611" w:rsidRPr="000E5FDC">
              <w:rPr>
                <w:rFonts w:hAnsi="宋体" w:hint="eastAsia"/>
                <w:sz w:val="24"/>
              </w:rPr>
              <w:t>人，均不在项目内食宿。工作制度不变，即</w:t>
            </w:r>
            <w:r w:rsidR="00B63611" w:rsidRPr="000E5FDC">
              <w:rPr>
                <w:rFonts w:hint="eastAsia"/>
                <w:sz w:val="24"/>
              </w:rPr>
              <w:t>每天工作</w:t>
            </w:r>
            <w:r w:rsidR="00B63611" w:rsidRPr="000E5FDC">
              <w:rPr>
                <w:rFonts w:hint="eastAsia"/>
                <w:sz w:val="24"/>
              </w:rPr>
              <w:t>8</w:t>
            </w:r>
            <w:r w:rsidR="00B63611">
              <w:rPr>
                <w:rFonts w:hint="eastAsia"/>
                <w:sz w:val="24"/>
              </w:rPr>
              <w:t>小时，</w:t>
            </w:r>
            <w:r w:rsidR="00B63611" w:rsidRPr="000E5FDC">
              <w:rPr>
                <w:rFonts w:hint="eastAsia"/>
                <w:kern w:val="0"/>
                <w:sz w:val="24"/>
              </w:rPr>
              <w:t>年工作日</w:t>
            </w:r>
            <w:r w:rsidR="00B63611" w:rsidRPr="000E5FDC">
              <w:rPr>
                <w:rFonts w:hint="eastAsia"/>
                <w:kern w:val="0"/>
                <w:sz w:val="24"/>
              </w:rPr>
              <w:t>300</w:t>
            </w:r>
            <w:r w:rsidR="00B63611">
              <w:rPr>
                <w:rFonts w:hint="eastAsia"/>
                <w:kern w:val="0"/>
                <w:sz w:val="24"/>
              </w:rPr>
              <w:t>天</w:t>
            </w:r>
            <w:r w:rsidR="00B63611" w:rsidRPr="00B63611">
              <w:rPr>
                <w:rFonts w:hAnsi="宋体" w:hint="eastAsia"/>
                <w:sz w:val="24"/>
              </w:rPr>
              <w:t>。</w:t>
            </w:r>
          </w:p>
          <w:p w:rsidR="00AD03F1" w:rsidRDefault="00060390" w:rsidP="009752A2">
            <w:pPr>
              <w:pStyle w:val="af1"/>
              <w:spacing w:line="300" w:lineRule="auto"/>
              <w:ind w:firstLine="539"/>
              <w:rPr>
                <w:sz w:val="24"/>
                <w:szCs w:val="24"/>
              </w:rPr>
            </w:pPr>
            <w:r w:rsidRPr="00A06F37">
              <w:rPr>
                <w:rFonts w:ascii="宋体" w:hAnsi="宋体" w:hint="eastAsia"/>
                <w:sz w:val="24"/>
              </w:rPr>
              <w:t>平面布置见</w:t>
            </w:r>
            <w:r w:rsidR="00A06F37" w:rsidRPr="00A06F37">
              <w:rPr>
                <w:rFonts w:ascii="宋体" w:hAnsi="宋体" w:hint="eastAsia"/>
                <w:sz w:val="24"/>
              </w:rPr>
              <w:t>下</w:t>
            </w:r>
            <w:r w:rsidRPr="00A06F37">
              <w:rPr>
                <w:rFonts w:ascii="宋体" w:hAnsi="宋体" w:hint="eastAsia"/>
                <w:sz w:val="24"/>
              </w:rPr>
              <w:t>图。</w:t>
            </w:r>
          </w:p>
          <w:p w:rsidR="00AD03F1" w:rsidRDefault="007E2E91" w:rsidP="00AD03F1">
            <w:pPr>
              <w:pStyle w:val="af1"/>
              <w:spacing w:line="360" w:lineRule="auto"/>
              <w:ind w:firstLine="0"/>
              <w:jc w:val="center"/>
              <w:rPr>
                <w:b/>
                <w:szCs w:val="21"/>
              </w:rPr>
            </w:pPr>
            <w:r w:rsidRPr="007E2E91">
              <w:rPr>
                <w:b/>
                <w:sz w:val="28"/>
                <w:szCs w:val="28"/>
              </w:rPr>
            </w:r>
            <w:r w:rsidRPr="007E2E91">
              <w:rPr>
                <w:b/>
                <w:sz w:val="28"/>
                <w:szCs w:val="28"/>
              </w:rPr>
              <w:pict>
                <v:group id="_x0000_s1076" editas="canvas" style="width:434.25pt;height:318.9pt;mso-position-horizontal-relative:char;mso-position-vertical-relative:line" coordorigin="1645,4424" coordsize="8685,63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1645;top:4424;width:8685;height:6378" o:preferrelative="f" stroked="t">
                    <v:fill o:detectmouseclick="t"/>
                    <v:path o:extrusionok="t" o:connecttype="none"/>
                    <o:lock v:ext="edit" text="t"/>
                  </v:shape>
                  <v:group id="Group 2" o:spid="_x0000_s1078" style="position:absolute;left:8397;top:4784;width:1134;height:1134" coordsize="1260,1311">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3" o:spid="_x0000_s1079" type="#_x0000_t187" style="position:absolute;left:191;top:241;width:867;height:788"/>
                    <v:oval id="Oval 4" o:spid="_x0000_s1080" style="position:absolute;left:506;top:509;width:237;height:226"/>
                    <v:oval id="Oval 5" o:spid="_x0000_s1081" style="position:absolute;left:563;top:557;width:135;height:121"/>
                    <v:shapetype id="_x0000_t202" coordsize="21600,21600" o:spt="202" path="m,l,21600r21600,l21600,xe">
                      <v:stroke joinstyle="miter"/>
                      <v:path gradientshapeok="t" o:connecttype="rect"/>
                    </v:shapetype>
                    <v:shape id="Text Box 6" o:spid="_x0000_s1082" type="#_x0000_t202" style="position:absolute;left:529;width:202;height:236" stroked="f">
                      <v:textbox style="mso-next-textbox:#Text Box 6" inset="0,0,0,0">
                        <w:txbxContent>
                          <w:p w:rsidR="009206C1" w:rsidRPr="00C12593" w:rsidRDefault="009206C1" w:rsidP="00A06F37">
                            <w:pPr>
                              <w:jc w:val="center"/>
                              <w:rPr>
                                <w:sz w:val="18"/>
                                <w:szCs w:val="18"/>
                              </w:rPr>
                            </w:pPr>
                            <w:r w:rsidRPr="00C12593">
                              <w:rPr>
                                <w:sz w:val="18"/>
                                <w:szCs w:val="18"/>
                              </w:rPr>
                              <w:t>N</w:t>
                            </w:r>
                          </w:p>
                        </w:txbxContent>
                      </v:textbox>
                    </v:shape>
                    <v:shape id="Text Box 7" o:spid="_x0000_s1083" type="#_x0000_t202" style="position:absolute;left:1069;top:489;width:191;height:264" stroked="f">
                      <v:textbox style="mso-next-textbox:#Text Box 7" inset="0,0,0,0">
                        <w:txbxContent>
                          <w:p w:rsidR="009206C1" w:rsidRPr="00C12593" w:rsidRDefault="009206C1" w:rsidP="00A06F37">
                            <w:pPr>
                              <w:jc w:val="center"/>
                              <w:rPr>
                                <w:sz w:val="18"/>
                                <w:szCs w:val="18"/>
                              </w:rPr>
                            </w:pPr>
                            <w:r w:rsidRPr="00C12593">
                              <w:rPr>
                                <w:sz w:val="18"/>
                                <w:szCs w:val="18"/>
                              </w:rPr>
                              <w:t>E</w:t>
                            </w:r>
                          </w:p>
                        </w:txbxContent>
                      </v:textbox>
                    </v:shape>
                    <v:shape id="Text Box 8" o:spid="_x0000_s1084" type="#_x0000_t202" style="position:absolute;left:540;top:1040;width:195;height:271" stroked="f">
                      <v:textbox style="mso-next-textbox:#Text Box 8" inset="0,0,0,0">
                        <w:txbxContent>
                          <w:p w:rsidR="009206C1" w:rsidRPr="00C12593" w:rsidRDefault="009206C1" w:rsidP="00A06F37">
                            <w:pPr>
                              <w:jc w:val="center"/>
                              <w:rPr>
                                <w:sz w:val="18"/>
                                <w:szCs w:val="18"/>
                              </w:rPr>
                            </w:pPr>
                            <w:r w:rsidRPr="00C12593">
                              <w:rPr>
                                <w:sz w:val="18"/>
                                <w:szCs w:val="18"/>
                              </w:rPr>
                              <w:t>S</w:t>
                            </w:r>
                          </w:p>
                        </w:txbxContent>
                      </v:textbox>
                    </v:shape>
                    <v:shape id="Text Box 9" o:spid="_x0000_s1085" type="#_x0000_t202" style="position:absolute;top:519;width:210;height:264" stroked="f">
                      <v:textbox style="mso-next-textbox:#Text Box 9" inset="0,0,0,0">
                        <w:txbxContent>
                          <w:p w:rsidR="009206C1" w:rsidRPr="00C12593" w:rsidRDefault="009206C1" w:rsidP="00A06F37">
                            <w:pPr>
                              <w:rPr>
                                <w:sz w:val="18"/>
                                <w:szCs w:val="18"/>
                              </w:rPr>
                            </w:pPr>
                            <w:r w:rsidRPr="00C12593">
                              <w:rPr>
                                <w:sz w:val="18"/>
                                <w:szCs w:val="18"/>
                              </w:rPr>
                              <w:t>W</w:t>
                            </w:r>
                          </w:p>
                        </w:txbxContent>
                      </v:textbox>
                    </v:shape>
                  </v:group>
                  <v:shape id="文本框 191" o:spid="_x0000_s1086" type="#_x0000_t202" style="position:absolute;left:7276;top:9396;width:3054;height:1243" filled="f" stroked="f">
                    <v:textbox style="mso-next-textbox:#文本框 191">
                      <w:txbxContent>
                        <w:p w:rsidR="009206C1" w:rsidRDefault="009206C1" w:rsidP="00A06F37">
                          <w:r>
                            <w:rPr>
                              <w:rFonts w:hint="eastAsia"/>
                            </w:rPr>
                            <w:t>备注：▲噪声检测点位</w:t>
                          </w:r>
                        </w:p>
                        <w:p w:rsidR="009206C1" w:rsidRDefault="009206C1" w:rsidP="00A06F37">
                          <w:r>
                            <w:rPr>
                              <w:rFonts w:hint="eastAsia"/>
                            </w:rPr>
                            <w:t xml:space="preserve">      </w:t>
                          </w:r>
                          <w:r w:rsidRPr="002F5F38">
                            <w:rPr>
                              <w:rFonts w:hint="eastAsia"/>
                            </w:rPr>
                            <w:t>○</w:t>
                          </w:r>
                          <w:r>
                            <w:rPr>
                              <w:rFonts w:hint="eastAsia"/>
                            </w:rPr>
                            <w:t>无组织废气采样点位</w:t>
                          </w:r>
                        </w:p>
                        <w:p w:rsidR="009206C1" w:rsidRDefault="009206C1" w:rsidP="00A06F37">
                          <w:r>
                            <w:rPr>
                              <w:rFonts w:hint="eastAsia"/>
                            </w:rPr>
                            <w:t xml:space="preserve">      </w:t>
                          </w:r>
                          <w:r w:rsidRPr="00FA417C">
                            <w:rPr>
                              <w:rFonts w:ascii="宋体" w:hAnsi="宋体" w:hint="eastAsia"/>
                              <w:b/>
                              <w:spacing w:val="-9"/>
                              <w:szCs w:val="21"/>
                            </w:rPr>
                            <w:t>◎</w:t>
                          </w:r>
                          <w:r>
                            <w:rPr>
                              <w:rFonts w:hint="eastAsia"/>
                            </w:rPr>
                            <w:t>有组织废气采样点位</w:t>
                          </w:r>
                        </w:p>
                      </w:txbxContent>
                    </v:textbox>
                  </v:shape>
                  <v:rect id="_x0000_s1087" style="position:absolute;left:2171;top:6950;width:830;height:540" filled="f" stroked="f">
                    <v:fill o:detectmouseclick="t"/>
                    <v:textbox style="mso-next-textbox:#_x0000_s1087">
                      <w:txbxContent>
                        <w:p w:rsidR="009206C1" w:rsidRPr="00C12593" w:rsidRDefault="009206C1" w:rsidP="00A06F37">
                          <w:r w:rsidRPr="00C12593">
                            <w:t>厂</w:t>
                          </w:r>
                          <w:r>
                            <w:rPr>
                              <w:rFonts w:hint="eastAsia"/>
                            </w:rPr>
                            <w:t>房</w:t>
                          </w:r>
                        </w:p>
                      </w:txbxContent>
                    </v:textbox>
                  </v:rect>
                  <v:shapetype id="_x0000_t32" coordsize="21600,21600" o:spt="32" o:oned="t" path="m,l21600,21600e" filled="f">
                    <v:path arrowok="t" fillok="f" o:connecttype="none"/>
                    <o:lock v:ext="edit" shapetype="t"/>
                  </v:shapetype>
                  <v:shape id="_x0000_s1088" type="#_x0000_t32" style="position:absolute;left:3632;top:5289;width:3796;height:16;flip:y" o:connectortype="straight"/>
                  <v:rect id="_x0000_s1089" style="position:absolute;left:3632;top:5765;width:3674;height:3659" filled="f">
                    <v:fill o:detectmouseclick="t"/>
                  </v:rect>
                  <v:shape id="_x0000_s1090" type="#_x0000_t32" style="position:absolute;left:2259;top:5765;width:620;height:0" o:connectortype="straight"/>
                  <v:shape id="_x0000_s1091" type="#_x0000_t32" style="position:absolute;left:2879;top:5765;width:1;height:3659" o:connectortype="straight"/>
                  <v:shape id="_x0000_s1092" type="#_x0000_t32" style="position:absolute;left:2259;top:9424;width:620;height:1;flip:x" o:connectortype="straight"/>
                  <v:shape id="_x0000_s1093" type="#_x0000_t32" style="position:absolute;left:8243;top:6148;width:1;height:3031" o:connectortype="straight"/>
                  <v:rect id="_x0000_s1094" style="position:absolute;left:8118;top:7490;width:830;height:540" filled="f" stroked="f">
                    <v:fill o:detectmouseclick="t"/>
                    <v:textbox style="mso-next-textbox:#_x0000_s1094">
                      <w:txbxContent>
                        <w:p w:rsidR="009206C1" w:rsidRPr="00C12593" w:rsidRDefault="009206C1" w:rsidP="00A06F37">
                          <w:r>
                            <w:rPr>
                              <w:rFonts w:hint="eastAsia"/>
                            </w:rPr>
                            <w:t>厂房</w:t>
                          </w:r>
                        </w:p>
                      </w:txbxContent>
                    </v:textbox>
                  </v:rect>
                  <v:rect id="_x0000_s1095" style="position:absolute;left:5110;top:4838;width:830;height:540" filled="f" stroked="f">
                    <v:fill o:detectmouseclick="t"/>
                    <v:textbox style="mso-next-textbox:#_x0000_s1095">
                      <w:txbxContent>
                        <w:p w:rsidR="009206C1" w:rsidRPr="00C12593" w:rsidRDefault="009206C1" w:rsidP="00A06F37">
                          <w:r w:rsidRPr="00C12593">
                            <w:t>厂房</w:t>
                          </w:r>
                        </w:p>
                      </w:txbxContent>
                    </v:textbox>
                  </v:rect>
                  <v:rect id="_x0000_s1096" style="position:absolute;left:7167;top:7306;width:830;height:540" filled="f" stroked="f">
                    <v:fill o:detectmouseclick="t"/>
                    <v:textbox style="mso-next-textbox:#_x0000_s1096">
                      <w:txbxContent>
                        <w:p w:rsidR="009206C1" w:rsidRPr="00C12593" w:rsidRDefault="009206C1" w:rsidP="00A06F37">
                          <w:r w:rsidRPr="00C12593">
                            <w:t>▲1#</w:t>
                          </w:r>
                        </w:p>
                      </w:txbxContent>
                    </v:textbox>
                  </v:rect>
                  <v:rect id="_x0000_s1097" style="position:absolute;left:5042;top:9424;width:830;height:540" filled="f" stroked="f">
                    <v:fill o:detectmouseclick="t"/>
                    <v:textbox style="mso-next-textbox:#_x0000_s1097">
                      <w:txbxContent>
                        <w:p w:rsidR="009206C1" w:rsidRPr="00C12593" w:rsidRDefault="009206C1" w:rsidP="00A06F37">
                          <w:r w:rsidRPr="00C12593">
                            <w:t>▲2#</w:t>
                          </w:r>
                        </w:p>
                      </w:txbxContent>
                    </v:textbox>
                  </v:rect>
                  <v:rect id="_x0000_s1098" style="position:absolute;left:5042;top:5378;width:830;height:540" filled="f" stroked="f">
                    <v:fill o:detectmouseclick="t"/>
                    <v:textbox style="mso-next-textbox:#_x0000_s1098">
                      <w:txbxContent>
                        <w:p w:rsidR="009206C1" w:rsidRPr="00C12593" w:rsidRDefault="009206C1" w:rsidP="00A06F37">
                          <w:r w:rsidRPr="00C12593">
                            <w:t>▲</w:t>
                          </w:r>
                          <w:r>
                            <w:rPr>
                              <w:rFonts w:hint="eastAsia"/>
                            </w:rPr>
                            <w:t>4</w:t>
                          </w:r>
                          <w:r w:rsidRPr="00C12593">
                            <w:t>#</w:t>
                          </w:r>
                        </w:p>
                      </w:txbxContent>
                    </v:textbox>
                  </v:rect>
                  <v:shape id="_x0000_s1099" type="#_x0000_t32" style="position:absolute;left:3632;top:4838;width:0;height:468;flip:y" o:connectortype="straight"/>
                  <v:shape id="_x0000_s1100" type="#_x0000_t32" style="position:absolute;left:7428;top:4821;width:1;height:468;flip:y" o:connectortype="straight"/>
                  <v:rect id="_x0000_s1101" style="position:absolute;left:3001;top:7306;width:830;height:540" filled="f" stroked="f">
                    <v:fill o:detectmouseclick="t"/>
                    <v:textbox style="mso-next-textbox:#_x0000_s1101">
                      <w:txbxContent>
                        <w:p w:rsidR="009206C1" w:rsidRPr="00C12593" w:rsidRDefault="009206C1" w:rsidP="00A06F37">
                          <w:r w:rsidRPr="00C12593">
                            <w:t>▲</w:t>
                          </w:r>
                          <w:r>
                            <w:rPr>
                              <w:rFonts w:hint="eastAsia"/>
                            </w:rPr>
                            <w:t>3</w:t>
                          </w:r>
                          <w:r w:rsidRPr="00C12593">
                            <w:t>#</w:t>
                          </w:r>
                        </w:p>
                      </w:txbxContent>
                    </v:textbox>
                  </v:rect>
                  <v:rect id="_x0000_s1102" style="position:absolute;left:4815;top:7130;width:1486;height:540" filled="f" stroked="f">
                    <v:fill o:detectmouseclick="t"/>
                    <v:textbox style="mso-next-textbox:#_x0000_s1102">
                      <w:txbxContent>
                        <w:p w:rsidR="009206C1" w:rsidRPr="00C12593" w:rsidRDefault="009206C1" w:rsidP="00A06F37">
                          <w:r>
                            <w:rPr>
                              <w:rFonts w:hint="eastAsia"/>
                            </w:rPr>
                            <w:t>飞动盒业</w:t>
                          </w:r>
                        </w:p>
                      </w:txbxContent>
                    </v:textbox>
                  </v:rect>
                  <v:shape id="_x0000_s1103" type="#_x0000_t32" style="position:absolute;left:2029;top:9632;width:850;height:449;flip:y" o:connectortype="straight">
                    <v:stroke endarrow="block"/>
                  </v:shape>
                  <v:rect id="_x0000_s1104" style="position:absolute;left:2259;top:9748;width:830;height:540" filled="f" stroked="f">
                    <v:fill o:detectmouseclick="t"/>
                    <v:textbox style="mso-next-textbox:#_x0000_s1104">
                      <w:txbxContent>
                        <w:p w:rsidR="009206C1" w:rsidRPr="00C12593" w:rsidRDefault="009206C1" w:rsidP="00A06F37">
                          <w:r>
                            <w:rPr>
                              <w:rFonts w:hint="eastAsia"/>
                            </w:rPr>
                            <w:t>风向</w:t>
                          </w:r>
                        </w:p>
                      </w:txbxContent>
                    </v:textbox>
                  </v:rect>
                  <v:rect id="_x0000_s1105" style="position:absolute;left:3632;top:9474;width:830;height:540" filled="f" stroked="f">
                    <v:fill o:detectmouseclick="t"/>
                    <v:textbox style="mso-next-textbox:#_x0000_s1105">
                      <w:txbxContent>
                        <w:p w:rsidR="009206C1" w:rsidRPr="002F5F38" w:rsidRDefault="009206C1" w:rsidP="00A06F37">
                          <w:r w:rsidRPr="002F5F38">
                            <w:rPr>
                              <w:rFonts w:hint="eastAsia"/>
                            </w:rPr>
                            <w:t>○</w:t>
                          </w:r>
                          <w:r>
                            <w:rPr>
                              <w:rFonts w:hint="eastAsia"/>
                            </w:rPr>
                            <w:t>1#</w:t>
                          </w:r>
                        </w:p>
                      </w:txbxContent>
                    </v:textbox>
                  </v:rect>
                  <v:rect id="_x0000_s1106" style="position:absolute;left:7306;top:5378;width:830;height:540" filled="f" stroked="f">
                    <v:fill o:detectmouseclick="t"/>
                    <v:textbox style="mso-next-textbox:#_x0000_s1106">
                      <w:txbxContent>
                        <w:p w:rsidR="009206C1" w:rsidRPr="002F5F38" w:rsidRDefault="009206C1" w:rsidP="00A06F37">
                          <w:r w:rsidRPr="002F5F38">
                            <w:rPr>
                              <w:rFonts w:hint="eastAsia"/>
                            </w:rPr>
                            <w:t>○</w:t>
                          </w:r>
                          <w:r>
                            <w:rPr>
                              <w:rFonts w:hint="eastAsia"/>
                            </w:rPr>
                            <w:t>3#</w:t>
                          </w:r>
                        </w:p>
                      </w:txbxContent>
                    </v:textbox>
                  </v:rect>
                  <v:rect id="_x0000_s1107" style="position:absolute;left:4212;top:5306;width:830;height:540" filled="f" stroked="f">
                    <v:fill o:detectmouseclick="t"/>
                    <v:textbox style="mso-next-textbox:#_x0000_s1107">
                      <w:txbxContent>
                        <w:p w:rsidR="009206C1" w:rsidRPr="002F5F38" w:rsidRDefault="009206C1" w:rsidP="00A06F37">
                          <w:r w:rsidRPr="002F5F38">
                            <w:rPr>
                              <w:rFonts w:hint="eastAsia"/>
                            </w:rPr>
                            <w:t>○</w:t>
                          </w:r>
                          <w:r>
                            <w:rPr>
                              <w:rFonts w:hint="eastAsia"/>
                            </w:rPr>
                            <w:t>2#</w:t>
                          </w:r>
                        </w:p>
                      </w:txbxContent>
                    </v:textbox>
                  </v:rect>
                  <v:shape id="_x0000_s1108" type="#_x0000_t32" style="position:absolute;left:3689;top:10003;width:3535;height:1" o:connectortype="straight"/>
                  <v:shape id="_x0000_s1109" type="#_x0000_t32" style="position:absolute;left:3689;top:10003;width:1;height:636" o:connectortype="straight"/>
                  <v:shape id="_x0000_s1110" type="#_x0000_t32" style="position:absolute;left:7224;top:10003;width:1;height:636" o:connectortype="straight"/>
                  <v:rect id="_x0000_s1111" style="position:absolute;left:5129;top:9976;width:830;height:540" filled="f" stroked="f">
                    <v:fill o:detectmouseclick="t"/>
                    <v:textbox style="mso-next-textbox:#_x0000_s1111">
                      <w:txbxContent>
                        <w:p w:rsidR="009206C1" w:rsidRPr="00C12593" w:rsidRDefault="009206C1" w:rsidP="00A06F37">
                          <w:r>
                            <w:rPr>
                              <w:rFonts w:hint="eastAsia"/>
                            </w:rPr>
                            <w:t>厂房</w:t>
                          </w:r>
                        </w:p>
                      </w:txbxContent>
                    </v:textbox>
                  </v:rect>
                  <v:rect id="_x0000_s1112" style="position:absolute;left:6055;top:6766;width:1185;height:540" filled="f" stroked="f">
                    <v:fill o:detectmouseclick="t"/>
                    <v:textbox style="mso-next-textbox:#_x0000_s1112">
                      <w:txbxContent>
                        <w:p w:rsidR="009206C1" w:rsidRPr="002F5F38" w:rsidRDefault="009206C1" w:rsidP="00A06F37">
                          <w:r w:rsidRPr="00FA417C">
                            <w:rPr>
                              <w:rFonts w:ascii="宋体" w:hAnsi="宋体" w:hint="eastAsia"/>
                              <w:b/>
                              <w:spacing w:val="-9"/>
                              <w:szCs w:val="21"/>
                            </w:rPr>
                            <w:t>◎</w:t>
                          </w:r>
                          <w:r>
                            <w:rPr>
                              <w:rFonts w:hint="eastAsia"/>
                            </w:rPr>
                            <w:t>处理后</w:t>
                          </w:r>
                        </w:p>
                      </w:txbxContent>
                    </v:textbox>
                  </v:rect>
                  <v:rect id="_x0000_s1113" style="position:absolute;left:6091;top:7770;width:1185;height:540" filled="f" stroked="f">
                    <v:fill o:detectmouseclick="t"/>
                    <v:textbox style="mso-next-textbox:#_x0000_s1113">
                      <w:txbxContent>
                        <w:p w:rsidR="009206C1" w:rsidRPr="002F5F38" w:rsidRDefault="009206C1" w:rsidP="00A06F37">
                          <w:r w:rsidRPr="00FA417C">
                            <w:rPr>
                              <w:rFonts w:ascii="宋体" w:hAnsi="宋体" w:hint="eastAsia"/>
                              <w:b/>
                              <w:spacing w:val="-9"/>
                              <w:szCs w:val="21"/>
                            </w:rPr>
                            <w:t>◎</w:t>
                          </w:r>
                          <w:r>
                            <w:rPr>
                              <w:rFonts w:hint="eastAsia"/>
                            </w:rPr>
                            <w:t>处理前</w:t>
                          </w:r>
                        </w:p>
                      </w:txbxContent>
                    </v:textbox>
                  </v:rect>
                  <w10:wrap type="none"/>
                  <w10:anchorlock/>
                </v:group>
              </w:pict>
            </w:r>
          </w:p>
          <w:p w:rsidR="00A31978" w:rsidRDefault="00AD03F1" w:rsidP="00AD03F1">
            <w:pPr>
              <w:pStyle w:val="af1"/>
              <w:spacing w:line="360" w:lineRule="auto"/>
              <w:ind w:firstLine="0"/>
              <w:jc w:val="center"/>
              <w:rPr>
                <w:b/>
                <w:szCs w:val="21"/>
              </w:rPr>
            </w:pPr>
            <w:r>
              <w:rPr>
                <w:b/>
                <w:szCs w:val="21"/>
              </w:rPr>
              <w:t xml:space="preserve">   </w:t>
            </w:r>
            <w:r w:rsidR="00A31978" w:rsidRPr="00A31978">
              <w:rPr>
                <w:rFonts w:hAnsi="宋体" w:hint="eastAsia"/>
                <w:b/>
                <w:sz w:val="24"/>
                <w:szCs w:val="24"/>
              </w:rPr>
              <w:t>项目</w:t>
            </w:r>
            <w:r w:rsidR="00A31978" w:rsidRPr="00A31978">
              <w:rPr>
                <w:rFonts w:hAnsi="宋体"/>
                <w:b/>
                <w:sz w:val="24"/>
                <w:szCs w:val="24"/>
              </w:rPr>
              <w:t>平面布置</w:t>
            </w:r>
            <w:r w:rsidR="00F21A48">
              <w:rPr>
                <w:rFonts w:hAnsi="宋体" w:hint="eastAsia"/>
                <w:b/>
                <w:sz w:val="24"/>
                <w:szCs w:val="24"/>
              </w:rPr>
              <w:t>图</w:t>
            </w:r>
          </w:p>
          <w:p w:rsidR="000748BF" w:rsidRPr="00A31978" w:rsidRDefault="000748BF" w:rsidP="00DC68DC">
            <w:pPr>
              <w:pStyle w:val="af1"/>
              <w:spacing w:line="360" w:lineRule="auto"/>
              <w:ind w:firstLine="0"/>
              <w:jc w:val="center"/>
              <w:rPr>
                <w:b/>
                <w:bCs/>
                <w:sz w:val="24"/>
              </w:rPr>
            </w:pPr>
          </w:p>
        </w:tc>
      </w:tr>
    </w:tbl>
    <w:p w:rsidR="00A8624B" w:rsidRPr="00433131" w:rsidRDefault="00A8624B" w:rsidP="00A8624B">
      <w:pPr>
        <w:rPr>
          <w:b/>
          <w:sz w:val="32"/>
          <w:szCs w:val="32"/>
        </w:rPr>
      </w:pPr>
    </w:p>
    <w:p w:rsidR="00A8624B" w:rsidRPr="00433131" w:rsidRDefault="00A8624B" w:rsidP="00F8790F">
      <w:pPr>
        <w:pStyle w:val="1"/>
        <w:spacing w:before="0" w:after="0"/>
        <w:rPr>
          <w:sz w:val="32"/>
          <w:szCs w:val="32"/>
        </w:rPr>
      </w:pPr>
      <w:bookmarkStart w:id="2" w:name="_Toc496617101"/>
      <w:r w:rsidRPr="00433131">
        <w:rPr>
          <w:sz w:val="32"/>
          <w:szCs w:val="32"/>
        </w:rPr>
        <w:t>表</w:t>
      </w:r>
      <w:r w:rsidR="002D3571" w:rsidRPr="00433131">
        <w:rPr>
          <w:sz w:val="32"/>
          <w:szCs w:val="32"/>
        </w:rPr>
        <w:t>三</w:t>
      </w:r>
      <w:r w:rsidR="00D8209A" w:rsidRPr="00433131">
        <w:rPr>
          <w:sz w:val="32"/>
          <w:szCs w:val="32"/>
        </w:rPr>
        <w:t xml:space="preserve"> </w:t>
      </w:r>
      <w:r w:rsidR="00D8209A" w:rsidRPr="00433131">
        <w:rPr>
          <w:sz w:val="32"/>
          <w:szCs w:val="32"/>
        </w:rPr>
        <w:t>主要生产工艺及污染物产生流程</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A8624B" w:rsidRPr="00433131" w:rsidTr="00504A6F">
        <w:trPr>
          <w:trHeight w:val="13110"/>
        </w:trPr>
        <w:tc>
          <w:tcPr>
            <w:tcW w:w="9498" w:type="dxa"/>
          </w:tcPr>
          <w:p w:rsidR="00A8624B" w:rsidRPr="00433131" w:rsidRDefault="0071682B" w:rsidP="00170128">
            <w:pPr>
              <w:spacing w:beforeLines="72" w:line="360" w:lineRule="auto"/>
              <w:rPr>
                <w:b/>
                <w:sz w:val="28"/>
                <w:szCs w:val="28"/>
              </w:rPr>
            </w:pPr>
            <w:r w:rsidRPr="00433131">
              <w:rPr>
                <w:b/>
                <w:sz w:val="28"/>
                <w:szCs w:val="28"/>
              </w:rPr>
              <w:t>主要</w:t>
            </w:r>
            <w:r w:rsidR="00972206" w:rsidRPr="00433131">
              <w:rPr>
                <w:b/>
                <w:sz w:val="28"/>
                <w:szCs w:val="28"/>
              </w:rPr>
              <w:t>生产工艺及</w:t>
            </w:r>
            <w:r w:rsidRPr="00433131">
              <w:rPr>
                <w:b/>
                <w:sz w:val="28"/>
                <w:szCs w:val="28"/>
              </w:rPr>
              <w:t>污染物</w:t>
            </w:r>
            <w:r w:rsidR="00972206" w:rsidRPr="00433131">
              <w:rPr>
                <w:b/>
                <w:sz w:val="28"/>
                <w:szCs w:val="28"/>
              </w:rPr>
              <w:t>产生流程</w:t>
            </w:r>
            <w:r w:rsidR="00A8624B" w:rsidRPr="00433131">
              <w:rPr>
                <w:b/>
                <w:sz w:val="28"/>
                <w:szCs w:val="28"/>
              </w:rPr>
              <w:t>：</w:t>
            </w:r>
          </w:p>
          <w:p w:rsidR="00704667" w:rsidRPr="00433131" w:rsidRDefault="00AA1425" w:rsidP="001F347F">
            <w:pPr>
              <w:spacing w:line="360" w:lineRule="auto"/>
              <w:ind w:firstLineChars="200" w:firstLine="480"/>
              <w:rPr>
                <w:sz w:val="24"/>
                <w:szCs w:val="24"/>
              </w:rPr>
            </w:pPr>
            <w:r w:rsidRPr="00AA1425">
              <w:rPr>
                <w:rFonts w:ascii="宋体" w:hAnsi="宋体" w:hint="eastAsia"/>
                <w:sz w:val="24"/>
                <w:szCs w:val="24"/>
              </w:rPr>
              <w:t>项目扩建前后经营范围不变，</w:t>
            </w:r>
            <w:r w:rsidR="001F347F" w:rsidRPr="00AA1425">
              <w:rPr>
                <w:rFonts w:ascii="宋体" w:hAnsi="宋体" w:hint="eastAsia"/>
                <w:sz w:val="24"/>
                <w:szCs w:val="24"/>
              </w:rPr>
              <w:t>工艺流程</w:t>
            </w:r>
            <w:r w:rsidR="00972206" w:rsidRPr="00AA1425">
              <w:rPr>
                <w:sz w:val="24"/>
                <w:szCs w:val="24"/>
              </w:rPr>
              <w:t>见</w:t>
            </w:r>
            <w:r w:rsidR="00D8209A" w:rsidRPr="00AA1425">
              <w:rPr>
                <w:sz w:val="24"/>
                <w:szCs w:val="24"/>
              </w:rPr>
              <w:t>下</w:t>
            </w:r>
            <w:r w:rsidR="00972206" w:rsidRPr="00AA1425">
              <w:rPr>
                <w:sz w:val="24"/>
                <w:szCs w:val="24"/>
              </w:rPr>
              <w:t>图</w:t>
            </w:r>
            <w:r w:rsidR="00D8209A" w:rsidRPr="00AA1425">
              <w:rPr>
                <w:sz w:val="24"/>
                <w:szCs w:val="24"/>
              </w:rPr>
              <w:t>：</w:t>
            </w:r>
          </w:p>
          <w:p w:rsidR="009B533D" w:rsidRDefault="007E2E91" w:rsidP="00A06F37">
            <w:pPr>
              <w:spacing w:line="360" w:lineRule="auto"/>
              <w:ind w:firstLineChars="101" w:firstLine="212"/>
              <w:jc w:val="left"/>
            </w:pPr>
            <w:r>
              <w:pict>
                <v:group id="_x0000_s1114" editas="canvas" style="width:428.05pt;height:162.4pt;mso-position-horizontal-relative:char;mso-position-vertical-relative:line" coordorigin="1800,4251" coordsize="8561,3248">
                  <o:lock v:ext="edit" aspectratio="t"/>
                  <v:shape id="_x0000_s1115" type="#_x0000_t75" style="position:absolute;left:1800;top:4251;width:8561;height:3248" o:preferrelative="f">
                    <v:fill o:detectmouseclick="t"/>
                    <v:path o:extrusionok="t" o:connecttype="none"/>
                    <o:lock v:ext="edit" text="t"/>
                  </v:shape>
                  <v:rect id="_x0000_s1116" style="position:absolute;left:2001;top:4977;width:767;height:412" filled="f"/>
                  <v:shape id="_x0000_s1117" type="#_x0000_t202" style="position:absolute;left:2002;top:4958;width:785;height:449" filled="f" stroked="f">
                    <v:textbox>
                      <w:txbxContent>
                        <w:p w:rsidR="009206C1" w:rsidRPr="009D3C30" w:rsidRDefault="009206C1" w:rsidP="00A06F37">
                          <w:pPr>
                            <w:rPr>
                              <w:sz w:val="18"/>
                              <w:szCs w:val="18"/>
                            </w:rPr>
                          </w:pPr>
                          <w:r w:rsidRPr="009D3C30">
                            <w:rPr>
                              <w:sz w:val="18"/>
                              <w:szCs w:val="18"/>
                            </w:rPr>
                            <w:t>EVA</w:t>
                          </w:r>
                        </w:p>
                      </w:txbxContent>
                    </v:textbox>
                  </v:shape>
                  <v:rect id="_x0000_s1118" style="position:absolute;left:3068;top:4977;width:971;height:412" filled="f"/>
                  <v:rect id="_x0000_s1119" style="position:absolute;left:4323;top:4996;width:767;height:412" filled="f"/>
                  <v:shape id="_x0000_s1120" type="#_x0000_t202" style="position:absolute;left:4324;top:4977;width:785;height:449" filled="f" stroked="f">
                    <v:textbox style="mso-next-textbox:#_x0000_s1120">
                      <w:txbxContent>
                        <w:p w:rsidR="009206C1" w:rsidRPr="009D3C30" w:rsidRDefault="009206C1" w:rsidP="00A06F37">
                          <w:pPr>
                            <w:rPr>
                              <w:sz w:val="18"/>
                              <w:szCs w:val="18"/>
                            </w:rPr>
                          </w:pPr>
                          <w:r>
                            <w:rPr>
                              <w:rFonts w:hint="eastAsia"/>
                              <w:sz w:val="18"/>
                              <w:szCs w:val="18"/>
                            </w:rPr>
                            <w:t>冲剪</w:t>
                          </w:r>
                        </w:p>
                      </w:txbxContent>
                    </v:textbox>
                  </v:shape>
                  <v:rect id="_x0000_s1121" style="position:absolute;left:5627;top:4376;width:767;height:412" filled="f"/>
                  <v:shape id="_x0000_s1122" type="#_x0000_t202" style="position:absolute;left:5628;top:4357;width:785;height:449" filled="f" stroked="f">
                    <v:textbox style="mso-next-textbox:#_x0000_s1122">
                      <w:txbxContent>
                        <w:p w:rsidR="009206C1" w:rsidRPr="009D3C30" w:rsidRDefault="009206C1" w:rsidP="00A06F37">
                          <w:pPr>
                            <w:rPr>
                              <w:sz w:val="18"/>
                              <w:szCs w:val="18"/>
                            </w:rPr>
                          </w:pPr>
                          <w:r>
                            <w:rPr>
                              <w:rFonts w:hint="eastAsia"/>
                              <w:sz w:val="18"/>
                              <w:szCs w:val="18"/>
                            </w:rPr>
                            <w:t>外壳</w:t>
                          </w:r>
                        </w:p>
                      </w:txbxContent>
                    </v:textbox>
                  </v:shape>
                  <v:rect id="_x0000_s1123" style="position:absolute;left:6751;top:4376;width:767;height:412" filled="f"/>
                  <v:shape id="_x0000_s1124" type="#_x0000_t202" style="position:absolute;left:6752;top:4357;width:785;height:449" filled="f" stroked="f">
                    <v:textbox style="mso-next-textbox:#_x0000_s1124">
                      <w:txbxContent>
                        <w:p w:rsidR="009206C1" w:rsidRPr="009D3C30" w:rsidRDefault="009206C1" w:rsidP="00A06F37">
                          <w:pPr>
                            <w:rPr>
                              <w:sz w:val="18"/>
                              <w:szCs w:val="18"/>
                            </w:rPr>
                          </w:pPr>
                          <w:r>
                            <w:rPr>
                              <w:rFonts w:hint="eastAsia"/>
                              <w:sz w:val="18"/>
                              <w:szCs w:val="18"/>
                            </w:rPr>
                            <w:t>上胶</w:t>
                          </w:r>
                        </w:p>
                      </w:txbxContent>
                    </v:textbox>
                  </v:shape>
                  <v:rect id="_x0000_s1125" style="position:absolute;left:2002;top:5685;width:767;height:412" filled="f"/>
                  <v:shape id="_x0000_s1126" type="#_x0000_t202" style="position:absolute;left:1934;top:5666;width:910;height:449" filled="f" stroked="f">
                    <v:textbox style="mso-next-textbox:#_x0000_s1126">
                      <w:txbxContent>
                        <w:p w:rsidR="009206C1" w:rsidRPr="009D3C30" w:rsidRDefault="009206C1" w:rsidP="00A06F37">
                          <w:pPr>
                            <w:rPr>
                              <w:sz w:val="18"/>
                              <w:szCs w:val="18"/>
                            </w:rPr>
                          </w:pPr>
                          <w:r>
                            <w:rPr>
                              <w:rFonts w:hint="eastAsia"/>
                              <w:sz w:val="18"/>
                              <w:szCs w:val="18"/>
                            </w:rPr>
                            <w:t>PS</w:t>
                          </w:r>
                          <w:r w:rsidRPr="009D3C30">
                            <w:rPr>
                              <w:rFonts w:hAnsiTheme="minorEastAsia"/>
                              <w:sz w:val="18"/>
                              <w:szCs w:val="18"/>
                            </w:rPr>
                            <w:t>植绒</w:t>
                          </w:r>
                        </w:p>
                      </w:txbxContent>
                    </v:textbox>
                  </v:shape>
                  <v:rect id="_x0000_s1127" style="position:absolute;left:4138;top:5703;width:971;height:412" filled="f"/>
                  <v:rect id="_x0000_s1128" style="position:absolute;left:3068;top:5667;width:767;height:412" filled="f"/>
                  <v:shape id="_x0000_s1129" type="#_x0000_t202" style="position:absolute;left:3069;top:5648;width:785;height:449" filled="f" stroked="f">
                    <v:textbox style="mso-next-textbox:#_x0000_s1129">
                      <w:txbxContent>
                        <w:p w:rsidR="009206C1" w:rsidRPr="009D3C30" w:rsidRDefault="009206C1" w:rsidP="00A06F37">
                          <w:pPr>
                            <w:rPr>
                              <w:sz w:val="18"/>
                              <w:szCs w:val="18"/>
                            </w:rPr>
                          </w:pPr>
                          <w:r>
                            <w:rPr>
                              <w:rFonts w:hint="eastAsia"/>
                              <w:sz w:val="18"/>
                              <w:szCs w:val="18"/>
                            </w:rPr>
                            <w:t>开料</w:t>
                          </w:r>
                        </w:p>
                      </w:txbxContent>
                    </v:textbox>
                  </v:shape>
                  <v:rect id="_x0000_s1130" style="position:absolute;left:2000;top:6525;width:767;height:412" filled="f"/>
                  <v:shape id="_x0000_s1131" type="#_x0000_t202" style="position:absolute;left:2001;top:6506;width:785;height:449" filled="f" stroked="f">
                    <v:textbox style="mso-next-textbox:#_x0000_s1131">
                      <w:txbxContent>
                        <w:p w:rsidR="009206C1" w:rsidRPr="009D3C30" w:rsidRDefault="009206C1" w:rsidP="00A06F37">
                          <w:pPr>
                            <w:rPr>
                              <w:sz w:val="18"/>
                              <w:szCs w:val="18"/>
                            </w:rPr>
                          </w:pPr>
                          <w:r>
                            <w:rPr>
                              <w:rFonts w:hint="eastAsia"/>
                              <w:sz w:val="18"/>
                              <w:szCs w:val="18"/>
                            </w:rPr>
                            <w:t>布料</w:t>
                          </w:r>
                        </w:p>
                      </w:txbxContent>
                    </v:textbox>
                  </v:shape>
                  <v:rect id="_x0000_s1132" style="position:absolute;left:4136;top:6543;width:971;height:412" filled="f"/>
                  <v:rect id="_x0000_s1133" style="position:absolute;left:3066;top:6507;width:767;height:412" filled="f"/>
                  <v:shape id="_x0000_s1134" type="#_x0000_t202" style="position:absolute;left:3067;top:6488;width:785;height:449" filled="f" stroked="f">
                    <v:textbox style="mso-next-textbox:#_x0000_s1134">
                      <w:txbxContent>
                        <w:p w:rsidR="009206C1" w:rsidRPr="009D3C30" w:rsidRDefault="009206C1" w:rsidP="00A06F37">
                          <w:pPr>
                            <w:rPr>
                              <w:sz w:val="18"/>
                              <w:szCs w:val="18"/>
                            </w:rPr>
                          </w:pPr>
                          <w:r>
                            <w:rPr>
                              <w:rFonts w:hint="eastAsia"/>
                              <w:sz w:val="18"/>
                              <w:szCs w:val="18"/>
                            </w:rPr>
                            <w:t>开料</w:t>
                          </w:r>
                        </w:p>
                      </w:txbxContent>
                    </v:textbox>
                  </v:shape>
                  <v:rect id="_x0000_s1135" style="position:absolute;left:5551;top:5649;width:767;height:412" filled="f"/>
                  <v:shape id="_x0000_s1136" type="#_x0000_t202" style="position:absolute;left:5552;top:5630;width:785;height:449" filled="f" stroked="f">
                    <v:textbox style="mso-next-textbox:#_x0000_s1136">
                      <w:txbxContent>
                        <w:p w:rsidR="009206C1" w:rsidRPr="009D3C30" w:rsidRDefault="009206C1" w:rsidP="00A06F37">
                          <w:pPr>
                            <w:rPr>
                              <w:sz w:val="18"/>
                              <w:szCs w:val="18"/>
                            </w:rPr>
                          </w:pPr>
                          <w:r>
                            <w:rPr>
                              <w:rFonts w:hint="eastAsia"/>
                              <w:sz w:val="18"/>
                              <w:szCs w:val="18"/>
                            </w:rPr>
                            <w:t>车缝</w:t>
                          </w:r>
                        </w:p>
                      </w:txbxContent>
                    </v:textbox>
                  </v:shape>
                  <v:rect id="_x0000_s1137" style="position:absolute;left:6675;top:5649;width:767;height:412" filled="f"/>
                  <v:shape id="_x0000_s1138" type="#_x0000_t202" style="position:absolute;left:6676;top:5630;width:785;height:449" filled="f" stroked="f">
                    <v:textbox style="mso-next-textbox:#_x0000_s1138">
                      <w:txbxContent>
                        <w:p w:rsidR="009206C1" w:rsidRPr="009D3C30" w:rsidRDefault="009206C1" w:rsidP="00A06F37">
                          <w:pPr>
                            <w:rPr>
                              <w:sz w:val="18"/>
                              <w:szCs w:val="18"/>
                            </w:rPr>
                          </w:pPr>
                          <w:r>
                            <w:rPr>
                              <w:rFonts w:hint="eastAsia"/>
                              <w:sz w:val="18"/>
                              <w:szCs w:val="18"/>
                            </w:rPr>
                            <w:t>组装</w:t>
                          </w:r>
                        </w:p>
                      </w:txbxContent>
                    </v:textbox>
                  </v:shape>
                  <v:rect id="_x0000_s1139" style="position:absolute;left:8062;top:4959;width:767;height:412" filled="f"/>
                  <v:shape id="_x0000_s1140" type="#_x0000_t202" style="position:absolute;left:8063;top:4940;width:785;height:449" filled="f" stroked="f">
                    <v:textbox style="mso-next-textbox:#_x0000_s1140">
                      <w:txbxContent>
                        <w:p w:rsidR="009206C1" w:rsidRPr="009D3C30" w:rsidRDefault="009206C1" w:rsidP="00A06F37">
                          <w:pPr>
                            <w:rPr>
                              <w:sz w:val="18"/>
                              <w:szCs w:val="18"/>
                            </w:rPr>
                          </w:pPr>
                          <w:r>
                            <w:rPr>
                              <w:rFonts w:hint="eastAsia"/>
                              <w:sz w:val="18"/>
                              <w:szCs w:val="18"/>
                            </w:rPr>
                            <w:t>压印</w:t>
                          </w:r>
                        </w:p>
                      </w:txbxContent>
                    </v:textbox>
                  </v:shape>
                  <v:rect id="_x0000_s1141" style="position:absolute;left:8063;top:5704;width:767;height:412" filled="f"/>
                  <v:shape id="_x0000_s1142" type="#_x0000_t202" style="position:absolute;left:8064;top:5685;width:785;height:449" filled="f" stroked="f">
                    <v:textbox style="mso-next-textbox:#_x0000_s1142">
                      <w:txbxContent>
                        <w:p w:rsidR="009206C1" w:rsidRPr="009D3C30" w:rsidRDefault="009206C1" w:rsidP="00A06F37">
                          <w:pPr>
                            <w:rPr>
                              <w:sz w:val="18"/>
                              <w:szCs w:val="18"/>
                            </w:rPr>
                          </w:pPr>
                          <w:r>
                            <w:rPr>
                              <w:rFonts w:hint="eastAsia"/>
                              <w:sz w:val="18"/>
                              <w:szCs w:val="18"/>
                            </w:rPr>
                            <w:t>烫金</w:t>
                          </w:r>
                        </w:p>
                      </w:txbxContent>
                    </v:textbox>
                  </v:shape>
                  <v:rect id="_x0000_s1143" style="position:absolute;left:8064;top:6526;width:767;height:412" filled="f"/>
                  <v:shape id="_x0000_s1144" type="#_x0000_t202" style="position:absolute;left:8065;top:6507;width:785;height:449" filled="f" stroked="f">
                    <v:textbox style="mso-next-textbox:#_x0000_s1144">
                      <w:txbxContent>
                        <w:p w:rsidR="009206C1" w:rsidRPr="009D3C30" w:rsidRDefault="009206C1" w:rsidP="00A06F37">
                          <w:pPr>
                            <w:rPr>
                              <w:sz w:val="18"/>
                              <w:szCs w:val="18"/>
                            </w:rPr>
                          </w:pPr>
                          <w:r>
                            <w:rPr>
                              <w:rFonts w:hint="eastAsia"/>
                              <w:sz w:val="18"/>
                              <w:szCs w:val="18"/>
                            </w:rPr>
                            <w:t>丝印</w:t>
                          </w:r>
                        </w:p>
                      </w:txbxContent>
                    </v:textbox>
                  </v:shape>
                  <v:rect id="_x0000_s1145" style="position:absolute;left:9298;top:5723;width:877;height:412" filled="f"/>
                  <v:shape id="_x0000_s1146" type="#_x0000_t202" style="position:absolute;left:9200;top:5695;width:1062;height:449" filled="f" stroked="f">
                    <v:textbox style="mso-next-textbox:#_x0000_s1146">
                      <w:txbxContent>
                        <w:p w:rsidR="009206C1" w:rsidRPr="009D3C30" w:rsidRDefault="009206C1" w:rsidP="00A06F37">
                          <w:pPr>
                            <w:rPr>
                              <w:sz w:val="18"/>
                              <w:szCs w:val="18"/>
                            </w:rPr>
                          </w:pPr>
                          <w:r>
                            <w:rPr>
                              <w:rFonts w:hint="eastAsia"/>
                              <w:sz w:val="18"/>
                              <w:szCs w:val="18"/>
                            </w:rPr>
                            <w:t>品检包装</w:t>
                          </w:r>
                        </w:p>
                      </w:txbxContent>
                    </v:textbox>
                  </v:shape>
                  <v:shape id="_x0000_s1147" type="#_x0000_t202" style="position:absolute;left:2933;top:4977;width:1258;height:449" filled="f" stroked="f">
                    <v:textbox>
                      <w:txbxContent>
                        <w:p w:rsidR="009206C1" w:rsidRPr="009D3C30" w:rsidRDefault="009206C1" w:rsidP="00A06F37">
                          <w:pPr>
                            <w:rPr>
                              <w:sz w:val="18"/>
                              <w:szCs w:val="18"/>
                            </w:rPr>
                          </w:pPr>
                          <w:r w:rsidRPr="009D3C30">
                            <w:rPr>
                              <w:rFonts w:hAnsiTheme="minorEastAsia"/>
                              <w:sz w:val="18"/>
                              <w:szCs w:val="18"/>
                            </w:rPr>
                            <w:t>开料、压型</w:t>
                          </w:r>
                        </w:p>
                      </w:txbxContent>
                    </v:textbox>
                  </v:shape>
                  <v:shape id="_x0000_s1148" type="#_x0000_t32" style="position:absolute;left:4080;top:5192;width:244;height:1" o:connectortype="straight">
                    <v:stroke endarrow="block"/>
                  </v:shape>
                  <v:shape id="_x0000_s1149" type="#_x0000_t32" style="position:absolute;left:2794;top:5191;width:244;height:1" o:connectortype="straight">
                    <v:stroke endarrow="block"/>
                  </v:shape>
                  <v:shape id="_x0000_s1150" type="#_x0000_t32" style="position:absolute;left:3868;top:5896;width:244;height:1" o:connectortype="straight">
                    <v:stroke endarrow="block"/>
                  </v:shape>
                  <v:shape id="_x0000_s1151" type="#_x0000_t32" style="position:absolute;left:2780;top:5881;width:244;height:1" o:connectortype="straight">
                    <v:stroke endarrow="block"/>
                  </v:shape>
                  <v:shape id="_x0000_s1152" type="#_x0000_t32" style="position:absolute;left:2797;top:6711;width:244;height:1" o:connectortype="straight">
                    <v:stroke endarrow="block"/>
                  </v:shape>
                  <v:shape id="_x0000_s1153" type="#_x0000_t32" style="position:absolute;left:3864;top:6726;width:244;height:1" o:connectortype="straight">
                    <v:stroke endarrow="block"/>
                  </v:shape>
                  <v:shape id="_x0000_s1154" type="#_x0000_t32" style="position:absolute;left:6427;top:4605;width:281;height:1" o:connectortype="straight">
                    <v:stroke endarrow="block"/>
                  </v:shape>
                  <v:shape id="_x0000_s1155" type="#_x0000_t32" style="position:absolute;left:7095;top:4830;width:1;height:747" o:connectortype="straight">
                    <v:stroke endarrow="block"/>
                  </v:shape>
                  <v:shape id="_x0000_s1156" type="#_x0000_t32" style="position:absolute;left:6360;top:5880;width:281;height:1" o:connectortype="straight">
                    <v:stroke end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57" type="#_x0000_t88" style="position:absolute;left:5090;top:5191;width:461;height:1440"/>
                  <v:shape id="_x0000_s1158" type="#_x0000_t32" style="position:absolute;left:5109;top:5911;width:299;height:1" o:connectortype="straight"/>
                  <v:shape id="_x0000_s1159" type="#_x0000_t88" style="position:absolute;left:8829;top:5231;width:461;height:144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60" type="#_x0000_t87" style="position:absolute;left:7442;top:5191;width:620;height:1440"/>
                  <v:shape id="_x0000_s1161" type="#_x0000_t32" style="position:absolute;left:7593;top:5910;width:469;height:1;flip:y" o:connectortype="straight"/>
                  <v:shape id="_x0000_s1162" type="#_x0000_t32" style="position:absolute;left:8843;top:5954;width:318;height:1" o:connectortype="straight"/>
                  <v:shape id="_x0000_s1163" type="#_x0000_t202" style="position:absolute;left:4028;top:5686;width:1258;height:449" filled="f" stroked="f">
                    <v:textbox>
                      <w:txbxContent>
                        <w:p w:rsidR="009206C1" w:rsidRPr="009D3C30" w:rsidRDefault="009206C1" w:rsidP="00A06F37">
                          <w:pPr>
                            <w:rPr>
                              <w:sz w:val="18"/>
                              <w:szCs w:val="18"/>
                            </w:rPr>
                          </w:pPr>
                          <w:r>
                            <w:rPr>
                              <w:rFonts w:hAnsiTheme="minorEastAsia" w:hint="eastAsia"/>
                              <w:sz w:val="18"/>
                              <w:szCs w:val="18"/>
                            </w:rPr>
                            <w:t>吸塑、冲剪</w:t>
                          </w:r>
                        </w:p>
                      </w:txbxContent>
                    </v:textbox>
                  </v:shape>
                  <v:shape id="_x0000_s1164" type="#_x0000_t202" style="position:absolute;left:4191;top:6526;width:785;height:449" filled="f" stroked="f">
                    <v:textbox style="mso-next-textbox:#_x0000_s1164">
                      <w:txbxContent>
                        <w:p w:rsidR="009206C1" w:rsidRPr="009D3C30" w:rsidRDefault="009206C1" w:rsidP="00A06F37">
                          <w:pPr>
                            <w:rPr>
                              <w:sz w:val="18"/>
                              <w:szCs w:val="18"/>
                            </w:rPr>
                          </w:pPr>
                          <w:r>
                            <w:rPr>
                              <w:rFonts w:hint="eastAsia"/>
                              <w:sz w:val="18"/>
                              <w:szCs w:val="18"/>
                            </w:rPr>
                            <w:t>裁剪</w:t>
                          </w:r>
                        </w:p>
                      </w:txbxContent>
                    </v:textbox>
                  </v:shape>
                  <v:shape id="_x0000_s1165" type="#_x0000_t202" style="position:absolute;left:3266;top:5246;width:521;height:449" filled="f" stroked="f">
                    <v:textbox style="mso-next-textbox:#_x0000_s1165">
                      <w:txbxContent>
                        <w:p w:rsidR="009206C1" w:rsidRPr="009D3C30" w:rsidRDefault="009206C1" w:rsidP="00A06F37">
                          <w:pPr>
                            <w:rPr>
                              <w:sz w:val="18"/>
                              <w:szCs w:val="18"/>
                            </w:rPr>
                          </w:pPr>
                          <w:r>
                            <w:rPr>
                              <w:rFonts w:hint="eastAsia"/>
                              <w:sz w:val="18"/>
                              <w:szCs w:val="18"/>
                            </w:rPr>
                            <w:t>N</w:t>
                          </w:r>
                          <w:r w:rsidRPr="00722696">
                            <w:rPr>
                              <w:rFonts w:hint="eastAsia"/>
                              <w:sz w:val="18"/>
                              <w:szCs w:val="18"/>
                              <w:vertAlign w:val="subscript"/>
                            </w:rPr>
                            <w:t>1</w:t>
                          </w:r>
                        </w:p>
                      </w:txbxContent>
                    </v:textbox>
                  </v:shape>
                  <v:shape id="_x0000_s1166" type="#_x0000_t202" style="position:absolute;left:4379;top:5287;width:730;height:449" filled="f" stroked="f">
                    <v:textbox style="mso-next-textbox:#_x0000_s1166">
                      <w:txbxContent>
                        <w:p w:rsidR="009206C1" w:rsidRPr="009D3C30" w:rsidRDefault="009206C1" w:rsidP="00A06F37">
                          <w:pPr>
                            <w:rPr>
                              <w:sz w:val="18"/>
                              <w:szCs w:val="18"/>
                            </w:rPr>
                          </w:pPr>
                          <w:r>
                            <w:rPr>
                              <w:rFonts w:hint="eastAsia"/>
                              <w:sz w:val="18"/>
                              <w:szCs w:val="18"/>
                            </w:rPr>
                            <w:t>S</w:t>
                          </w:r>
                          <w:r w:rsidRPr="00722696">
                            <w:rPr>
                              <w:rFonts w:hint="eastAsia"/>
                              <w:sz w:val="18"/>
                              <w:szCs w:val="18"/>
                              <w:vertAlign w:val="subscript"/>
                            </w:rPr>
                            <w:t>1</w:t>
                          </w:r>
                          <w:r>
                            <w:rPr>
                              <w:rFonts w:hint="eastAsia"/>
                              <w:sz w:val="18"/>
                              <w:szCs w:val="18"/>
                            </w:rPr>
                            <w:t>N</w:t>
                          </w:r>
                          <w:r w:rsidRPr="00722696">
                            <w:rPr>
                              <w:rFonts w:hint="eastAsia"/>
                              <w:sz w:val="18"/>
                              <w:szCs w:val="18"/>
                              <w:vertAlign w:val="subscript"/>
                            </w:rPr>
                            <w:t>1</w:t>
                          </w:r>
                        </w:p>
                      </w:txbxContent>
                    </v:textbox>
                  </v:shape>
                  <v:shape id="_x0000_s1167" type="#_x0000_t202" style="position:absolute;left:3238;top:5955;width:521;height:449" filled="f" stroked="f">
                    <v:textbox style="mso-next-textbox:#_x0000_s1167">
                      <w:txbxContent>
                        <w:p w:rsidR="009206C1" w:rsidRPr="009D3C30" w:rsidRDefault="009206C1" w:rsidP="00A06F37">
                          <w:pPr>
                            <w:rPr>
                              <w:sz w:val="18"/>
                              <w:szCs w:val="18"/>
                            </w:rPr>
                          </w:pPr>
                          <w:r>
                            <w:rPr>
                              <w:rFonts w:hint="eastAsia"/>
                              <w:sz w:val="18"/>
                              <w:szCs w:val="18"/>
                            </w:rPr>
                            <w:t>S</w:t>
                          </w:r>
                          <w:r w:rsidRPr="00722696">
                            <w:rPr>
                              <w:rFonts w:hint="eastAsia"/>
                              <w:sz w:val="18"/>
                              <w:szCs w:val="18"/>
                              <w:vertAlign w:val="subscript"/>
                            </w:rPr>
                            <w:t>1</w:t>
                          </w:r>
                        </w:p>
                      </w:txbxContent>
                    </v:textbox>
                  </v:shape>
                  <v:shape id="_x0000_s1168" type="#_x0000_t202" style="position:absolute;left:3170;top:6820;width:521;height:449" filled="f" stroked="f">
                    <v:textbox style="mso-next-textbox:#_x0000_s1168">
                      <w:txbxContent>
                        <w:p w:rsidR="009206C1" w:rsidRPr="009D3C30" w:rsidRDefault="009206C1" w:rsidP="00A06F37">
                          <w:pPr>
                            <w:rPr>
                              <w:sz w:val="18"/>
                              <w:szCs w:val="18"/>
                            </w:rPr>
                          </w:pPr>
                          <w:r>
                            <w:rPr>
                              <w:rFonts w:hint="eastAsia"/>
                              <w:sz w:val="18"/>
                              <w:szCs w:val="18"/>
                            </w:rPr>
                            <w:t>S</w:t>
                          </w:r>
                          <w:r w:rsidRPr="00722696">
                            <w:rPr>
                              <w:rFonts w:hint="eastAsia"/>
                              <w:sz w:val="18"/>
                              <w:szCs w:val="18"/>
                              <w:vertAlign w:val="subscript"/>
                            </w:rPr>
                            <w:t>1</w:t>
                          </w:r>
                        </w:p>
                      </w:txbxContent>
                    </v:textbox>
                  </v:shape>
                  <v:shape id="_x0000_s1169" type="#_x0000_t202" style="position:absolute;left:4324;top:6820;width:521;height:449" filled="f" stroked="f">
                    <v:textbox style="mso-next-textbox:#_x0000_s1169">
                      <w:txbxContent>
                        <w:p w:rsidR="009206C1" w:rsidRPr="009D3C30" w:rsidRDefault="009206C1" w:rsidP="00A06F37">
                          <w:pPr>
                            <w:rPr>
                              <w:sz w:val="18"/>
                              <w:szCs w:val="18"/>
                            </w:rPr>
                          </w:pPr>
                          <w:r>
                            <w:rPr>
                              <w:rFonts w:hint="eastAsia"/>
                              <w:sz w:val="18"/>
                              <w:szCs w:val="18"/>
                            </w:rPr>
                            <w:t>S</w:t>
                          </w:r>
                          <w:r w:rsidRPr="00722696">
                            <w:rPr>
                              <w:rFonts w:hint="eastAsia"/>
                              <w:sz w:val="18"/>
                              <w:szCs w:val="18"/>
                              <w:vertAlign w:val="subscript"/>
                            </w:rPr>
                            <w:t>1</w:t>
                          </w:r>
                        </w:p>
                      </w:txbxContent>
                    </v:textbox>
                  </v:shape>
                  <v:shape id="_x0000_s1170" type="#_x0000_t202" style="position:absolute;left:5710;top:5954;width:521;height:449" filled="f" stroked="f">
                    <v:textbox style="mso-next-textbox:#_x0000_s1170">
                      <w:txbxContent>
                        <w:p w:rsidR="009206C1" w:rsidRPr="009D3C30" w:rsidRDefault="009206C1" w:rsidP="00A06F37">
                          <w:pPr>
                            <w:rPr>
                              <w:sz w:val="18"/>
                              <w:szCs w:val="18"/>
                            </w:rPr>
                          </w:pPr>
                          <w:r>
                            <w:rPr>
                              <w:rFonts w:hint="eastAsia"/>
                              <w:sz w:val="18"/>
                              <w:szCs w:val="18"/>
                            </w:rPr>
                            <w:t>S</w:t>
                          </w:r>
                          <w:r w:rsidRPr="00722696">
                            <w:rPr>
                              <w:rFonts w:hint="eastAsia"/>
                              <w:sz w:val="18"/>
                              <w:szCs w:val="18"/>
                              <w:vertAlign w:val="subscript"/>
                            </w:rPr>
                            <w:t>1</w:t>
                          </w:r>
                        </w:p>
                      </w:txbxContent>
                    </v:textbox>
                  </v:shape>
                  <v:shape id="_x0000_s1171" type="#_x0000_t202" style="position:absolute;left:9478;top:5997;width:521;height:449" filled="f" stroked="f">
                    <v:textbox style="mso-next-textbox:#_x0000_s1171">
                      <w:txbxContent>
                        <w:p w:rsidR="009206C1" w:rsidRPr="009D3C30" w:rsidRDefault="009206C1" w:rsidP="00A06F37">
                          <w:pPr>
                            <w:rPr>
                              <w:sz w:val="18"/>
                              <w:szCs w:val="18"/>
                            </w:rPr>
                          </w:pPr>
                          <w:r>
                            <w:rPr>
                              <w:rFonts w:hint="eastAsia"/>
                              <w:sz w:val="18"/>
                              <w:szCs w:val="18"/>
                            </w:rPr>
                            <w:t>S</w:t>
                          </w:r>
                          <w:r w:rsidRPr="00722696">
                            <w:rPr>
                              <w:rFonts w:hint="eastAsia"/>
                              <w:sz w:val="18"/>
                              <w:szCs w:val="18"/>
                              <w:vertAlign w:val="subscript"/>
                            </w:rPr>
                            <w:t>1</w:t>
                          </w:r>
                        </w:p>
                      </w:txbxContent>
                    </v:textbox>
                  </v:shape>
                  <v:shape id="_x0000_s1172" type="#_x0000_t202" style="position:absolute;left:4324;top:5983;width:730;height:449" filled="f" stroked="f">
                    <v:textbox style="mso-next-textbox:#_x0000_s1172">
                      <w:txbxContent>
                        <w:p w:rsidR="009206C1" w:rsidRPr="009D3C30" w:rsidRDefault="009206C1" w:rsidP="00A06F37">
                          <w:pPr>
                            <w:rPr>
                              <w:sz w:val="18"/>
                              <w:szCs w:val="18"/>
                            </w:rPr>
                          </w:pPr>
                          <w:r>
                            <w:rPr>
                              <w:rFonts w:hint="eastAsia"/>
                              <w:sz w:val="18"/>
                              <w:szCs w:val="18"/>
                            </w:rPr>
                            <w:t>G</w:t>
                          </w:r>
                          <w:r w:rsidRPr="00722696">
                            <w:rPr>
                              <w:rFonts w:hint="eastAsia"/>
                              <w:sz w:val="18"/>
                              <w:szCs w:val="18"/>
                              <w:vertAlign w:val="subscript"/>
                            </w:rPr>
                            <w:t>1</w:t>
                          </w:r>
                          <w:r>
                            <w:rPr>
                              <w:rFonts w:hint="eastAsia"/>
                              <w:sz w:val="18"/>
                              <w:szCs w:val="18"/>
                            </w:rPr>
                            <w:t>N</w:t>
                          </w:r>
                          <w:r w:rsidRPr="00722696">
                            <w:rPr>
                              <w:rFonts w:hint="eastAsia"/>
                              <w:sz w:val="18"/>
                              <w:szCs w:val="18"/>
                              <w:vertAlign w:val="subscript"/>
                            </w:rPr>
                            <w:t>1</w:t>
                          </w:r>
                        </w:p>
                      </w:txbxContent>
                    </v:textbox>
                  </v:shape>
                  <v:shape id="_x0000_s1173" type="#_x0000_t202" style="position:absolute;left:8099;top:6820;width:730;height:449" filled="f" stroked="f">
                    <v:textbox style="mso-next-textbox:#_x0000_s1173">
                      <w:txbxContent>
                        <w:p w:rsidR="009206C1" w:rsidRPr="009D3C30" w:rsidRDefault="009206C1" w:rsidP="00A06F37">
                          <w:pPr>
                            <w:rPr>
                              <w:sz w:val="18"/>
                              <w:szCs w:val="18"/>
                            </w:rPr>
                          </w:pPr>
                          <w:r>
                            <w:rPr>
                              <w:rFonts w:hint="eastAsia"/>
                              <w:sz w:val="18"/>
                              <w:szCs w:val="18"/>
                            </w:rPr>
                            <w:t>G</w:t>
                          </w:r>
                          <w:r>
                            <w:rPr>
                              <w:rFonts w:hint="eastAsia"/>
                              <w:sz w:val="18"/>
                              <w:szCs w:val="18"/>
                              <w:vertAlign w:val="subscript"/>
                            </w:rPr>
                            <w:t>2</w:t>
                          </w:r>
                          <w:r>
                            <w:rPr>
                              <w:rFonts w:hint="eastAsia"/>
                              <w:sz w:val="18"/>
                              <w:szCs w:val="18"/>
                            </w:rPr>
                            <w:t>S</w:t>
                          </w:r>
                          <w:r>
                            <w:rPr>
                              <w:rFonts w:hint="eastAsia"/>
                              <w:sz w:val="18"/>
                              <w:szCs w:val="18"/>
                              <w:vertAlign w:val="subscript"/>
                            </w:rPr>
                            <w:t>3</w:t>
                          </w:r>
                        </w:p>
                      </w:txbxContent>
                    </v:textbox>
                  </v:shape>
                  <v:shape id="_x0000_s1174" type="#_x0000_t202" style="position:absolute;left:6708;top:4672;width:521;height:449" filled="f" stroked="f">
                    <v:textbox style="mso-next-textbox:#_x0000_s1174">
                      <w:txbxContent>
                        <w:p w:rsidR="009206C1" w:rsidRPr="009D3C30" w:rsidRDefault="009206C1" w:rsidP="00A06F37">
                          <w:pPr>
                            <w:rPr>
                              <w:sz w:val="18"/>
                              <w:szCs w:val="18"/>
                            </w:rPr>
                          </w:pPr>
                          <w:r>
                            <w:rPr>
                              <w:rFonts w:hint="eastAsia"/>
                              <w:sz w:val="18"/>
                              <w:szCs w:val="18"/>
                            </w:rPr>
                            <w:t>G</w:t>
                          </w:r>
                          <w:r>
                            <w:rPr>
                              <w:rFonts w:hint="eastAsia"/>
                              <w:sz w:val="18"/>
                              <w:szCs w:val="18"/>
                              <w:vertAlign w:val="subscript"/>
                            </w:rPr>
                            <w:t>2</w:t>
                          </w:r>
                        </w:p>
                      </w:txbxContent>
                    </v:textbox>
                  </v:shape>
                  <w10:wrap type="none"/>
                  <w10:anchorlock/>
                </v:group>
              </w:pict>
            </w:r>
          </w:p>
          <w:p w:rsidR="00AA1425" w:rsidRDefault="00AA1425" w:rsidP="00A06F37">
            <w:pPr>
              <w:spacing w:line="360" w:lineRule="auto"/>
              <w:ind w:firstLineChars="101" w:firstLine="212"/>
              <w:jc w:val="left"/>
            </w:pPr>
            <w:r>
              <w:rPr>
                <w:rFonts w:hint="eastAsia"/>
              </w:rPr>
              <w:t>盒子模具生产工艺如下：</w:t>
            </w:r>
          </w:p>
          <w:p w:rsidR="00A06F37" w:rsidRDefault="007E2E91" w:rsidP="00A06F37">
            <w:pPr>
              <w:spacing w:line="360" w:lineRule="auto"/>
              <w:ind w:firstLineChars="101" w:firstLine="212"/>
              <w:jc w:val="left"/>
              <w:rPr>
                <w:sz w:val="28"/>
              </w:rPr>
            </w:pPr>
            <w:r w:rsidRPr="007E2E91">
              <w:pict>
                <v:group id="_x0000_s1175" editas="canvas" style="width:422.4pt;height:123.55pt;mso-position-horizontal-relative:char;mso-position-vertical-relative:line" coordorigin="1800,1587" coordsize="8448,2471">
                  <o:lock v:ext="edit" aspectratio="t"/>
                  <v:shape id="_x0000_s1176" type="#_x0000_t75" style="position:absolute;left:1800;top:1587;width:8448;height:2471" o:preferrelative="f">
                    <v:fill o:detectmouseclick="t"/>
                    <v:path o:extrusionok="t" o:connecttype="none"/>
                    <o:lock v:ext="edit" text="t"/>
                  </v:shape>
                  <v:rect id="_x0000_s1177" style="position:absolute;left:2095;top:2318;width:1195;height:506" filled="f">
                    <v:stroke dashstyle="dash"/>
                  </v:rect>
                  <v:shape id="_x0000_s1178" type="#_x0000_t32" style="position:absolute;left:3290;top:2571;width:469;height:1" o:connectortype="straight">
                    <v:stroke endarrow="block"/>
                  </v:shape>
                  <v:rect id="_x0000_s1179" style="position:absolute;left:3759;top:2317;width:1122;height:562" filled="f"/>
                  <v:shape id="_x0000_s1180" type="#_x0000_t32" style="position:absolute;left:4881;top:2516;width:469;height:1" o:connectortype="straight">
                    <v:stroke endarrow="block"/>
                  </v:shape>
                  <v:rect id="_x0000_s1181" style="position:absolute;left:5350;top:2262;width:1122;height:562" filled="f"/>
                  <v:shape id="_x0000_s1182" type="#_x0000_t32" style="position:absolute;left:6472;top:2506;width:469;height:1" o:connectortype="straight">
                    <v:stroke endarrow="block"/>
                  </v:shape>
                  <v:rect id="_x0000_s1183" style="position:absolute;left:6941;top:2252;width:1122;height:562" filled="f"/>
                  <v:shape id="_x0000_s1184" type="#_x0000_t32" style="position:absolute;left:8063;top:2534;width:469;height:1" o:connectortype="straight">
                    <v:stroke endarrow="block"/>
                  </v:shape>
                  <v:rect id="_x0000_s1185" style="position:absolute;left:8532;top:2280;width:1122;height:562" filled="f"/>
                  <v:shape id="_x0000_s1186" type="#_x0000_t202" style="position:absolute;left:2282;top:2318;width:785;height:449" filled="f" stroked="f">
                    <v:textbox>
                      <w:txbxContent>
                        <w:p w:rsidR="009206C1" w:rsidRPr="00C20C10" w:rsidRDefault="009206C1" w:rsidP="00A06F37">
                          <w:pPr>
                            <w:rPr>
                              <w:rFonts w:asciiTheme="minorEastAsia" w:hAnsiTheme="minorEastAsia"/>
                            </w:rPr>
                          </w:pPr>
                          <w:r w:rsidRPr="00C20C10">
                            <w:rPr>
                              <w:rFonts w:asciiTheme="minorEastAsia" w:hAnsiTheme="minorEastAsia" w:hint="eastAsia"/>
                            </w:rPr>
                            <w:t>原料</w:t>
                          </w:r>
                        </w:p>
                      </w:txbxContent>
                    </v:textbox>
                  </v:shape>
                  <v:shape id="_x0000_s1187" type="#_x0000_t202" style="position:absolute;left:3759;top:2365;width:1122;height:449" filled="f" stroked="f">
                    <v:textbox>
                      <w:txbxContent>
                        <w:p w:rsidR="009206C1" w:rsidRPr="00C20C10" w:rsidRDefault="009206C1" w:rsidP="00A06F37">
                          <w:pPr>
                            <w:rPr>
                              <w:rFonts w:asciiTheme="minorEastAsia" w:hAnsiTheme="minorEastAsia"/>
                            </w:rPr>
                          </w:pPr>
                          <w:r>
                            <w:rPr>
                              <w:rFonts w:asciiTheme="minorEastAsia" w:hAnsiTheme="minorEastAsia" w:hint="eastAsia"/>
                            </w:rPr>
                            <w:t>CNC</w:t>
                          </w:r>
                          <w:r>
                            <w:rPr>
                              <w:rFonts w:asciiTheme="minorEastAsia" w:hAnsiTheme="minorEastAsia" w:hint="eastAsia"/>
                            </w:rPr>
                            <w:t>加工</w:t>
                          </w:r>
                        </w:p>
                      </w:txbxContent>
                    </v:textbox>
                  </v:shape>
                  <v:shape id="_x0000_s1188" type="#_x0000_t202" style="position:absolute;left:5552;top:2318;width:785;height:449" filled="f" stroked="f">
                    <v:textbox>
                      <w:txbxContent>
                        <w:p w:rsidR="009206C1" w:rsidRPr="00C20C10" w:rsidRDefault="009206C1" w:rsidP="00A06F37">
                          <w:pPr>
                            <w:rPr>
                              <w:rFonts w:asciiTheme="minorEastAsia" w:hAnsiTheme="minorEastAsia"/>
                            </w:rPr>
                          </w:pPr>
                          <w:r>
                            <w:rPr>
                              <w:rFonts w:asciiTheme="minorEastAsia" w:hAnsiTheme="minorEastAsia" w:hint="eastAsia"/>
                            </w:rPr>
                            <w:t>测试</w:t>
                          </w:r>
                        </w:p>
                      </w:txbxContent>
                    </v:textbox>
                  </v:shape>
                  <v:shape id="_x0000_s1189" type="#_x0000_t202" style="position:absolute;left:7123;top:2365;width:785;height:449" filled="f" stroked="f">
                    <v:textbox>
                      <w:txbxContent>
                        <w:p w:rsidR="009206C1" w:rsidRPr="00C20C10" w:rsidRDefault="009206C1" w:rsidP="00A06F37">
                          <w:pPr>
                            <w:rPr>
                              <w:rFonts w:asciiTheme="minorEastAsia" w:hAnsiTheme="minorEastAsia"/>
                            </w:rPr>
                          </w:pPr>
                          <w:r>
                            <w:rPr>
                              <w:rFonts w:asciiTheme="minorEastAsia" w:hAnsiTheme="minorEastAsia" w:hint="eastAsia"/>
                            </w:rPr>
                            <w:t>包装</w:t>
                          </w:r>
                        </w:p>
                      </w:txbxContent>
                    </v:textbox>
                  </v:shape>
                  <v:shape id="_x0000_s1190" type="#_x0000_t202" style="position:absolute;left:8693;top:2318;width:785;height:449" filled="f" stroked="f">
                    <v:textbox>
                      <w:txbxContent>
                        <w:p w:rsidR="009206C1" w:rsidRPr="00C20C10" w:rsidRDefault="009206C1" w:rsidP="00A06F37">
                          <w:pPr>
                            <w:rPr>
                              <w:rFonts w:asciiTheme="minorEastAsia" w:hAnsiTheme="minorEastAsia"/>
                            </w:rPr>
                          </w:pPr>
                          <w:r>
                            <w:rPr>
                              <w:rFonts w:asciiTheme="minorEastAsia" w:hAnsiTheme="minorEastAsia" w:hint="eastAsia"/>
                            </w:rPr>
                            <w:t>成品</w:t>
                          </w:r>
                        </w:p>
                      </w:txbxContent>
                    </v:textbox>
                  </v:shape>
                  <v:shape id="_x0000_s1191" type="#_x0000_t32" style="position:absolute;left:4320;top:2871;width:1;height:515" o:connectortype="straight">
                    <v:stroke endarrow="block"/>
                  </v:shape>
                  <v:shape id="_x0000_s1192" type="#_x0000_t32" style="position:absolute;left:7461;top:2814;width:1;height:515" o:connectortype="straight">
                    <v:stroke endarrow="block"/>
                  </v:shape>
                  <v:shape id="_x0000_s1193" type="#_x0000_t202" style="position:absolute;left:3944;top:3386;width:863;height:449" filled="f" stroked="f">
                    <v:textbox>
                      <w:txbxContent>
                        <w:p w:rsidR="009206C1" w:rsidRPr="00C20C10" w:rsidRDefault="009206C1" w:rsidP="00A06F37">
                          <w:pPr>
                            <w:rPr>
                              <w:rFonts w:asciiTheme="minorEastAsia" w:hAnsiTheme="minorEastAsia"/>
                            </w:rPr>
                          </w:pPr>
                          <w:r>
                            <w:rPr>
                              <w:rFonts w:asciiTheme="minorEastAsia" w:hAnsiTheme="minorEastAsia" w:hint="eastAsia"/>
                            </w:rPr>
                            <w:t>N</w:t>
                          </w:r>
                          <w:r w:rsidRPr="00C20C10">
                            <w:rPr>
                              <w:rFonts w:asciiTheme="minorEastAsia" w:hAnsiTheme="minorEastAsia" w:hint="eastAsia"/>
                              <w:vertAlign w:val="subscript"/>
                            </w:rPr>
                            <w:t>1</w:t>
                          </w:r>
                          <w:r>
                            <w:rPr>
                              <w:rFonts w:asciiTheme="minorEastAsia" w:hAnsiTheme="minorEastAsia" w:hint="eastAsia"/>
                            </w:rPr>
                            <w:t>、S</w:t>
                          </w:r>
                          <w:r w:rsidRPr="00C20C10">
                            <w:rPr>
                              <w:rFonts w:asciiTheme="minorEastAsia" w:hAnsiTheme="minorEastAsia" w:hint="eastAsia"/>
                              <w:vertAlign w:val="subscript"/>
                            </w:rPr>
                            <w:t>1</w:t>
                          </w:r>
                        </w:p>
                      </w:txbxContent>
                    </v:textbox>
                  </v:shape>
                  <v:shape id="_x0000_s1194" type="#_x0000_t202" style="position:absolute;left:7169;top:3329;width:521;height:449" filled="f" stroked="f">
                    <v:textbox>
                      <w:txbxContent>
                        <w:p w:rsidR="009206C1" w:rsidRPr="00C20C10" w:rsidRDefault="009206C1" w:rsidP="00A06F37">
                          <w:pPr>
                            <w:rPr>
                              <w:rFonts w:asciiTheme="minorEastAsia" w:hAnsiTheme="minorEastAsia"/>
                            </w:rPr>
                          </w:pPr>
                          <w:r>
                            <w:rPr>
                              <w:rFonts w:asciiTheme="minorEastAsia" w:hAnsiTheme="minorEastAsia" w:hint="eastAsia"/>
                            </w:rPr>
                            <w:t>S</w:t>
                          </w:r>
                          <w:r w:rsidRPr="00C20C10">
                            <w:rPr>
                              <w:rFonts w:asciiTheme="minorEastAsia" w:hAnsiTheme="minorEastAsia" w:hint="eastAsia"/>
                              <w:vertAlign w:val="subscript"/>
                            </w:rPr>
                            <w:t>1</w:t>
                          </w:r>
                        </w:p>
                      </w:txbxContent>
                    </v:textbox>
                  </v:shape>
                  <w10:wrap type="none"/>
                  <w10:anchorlock/>
                </v:group>
              </w:pict>
            </w:r>
          </w:p>
          <w:p w:rsidR="00A06F37" w:rsidRDefault="00A06F37" w:rsidP="008A40EF">
            <w:pPr>
              <w:pStyle w:val="af1"/>
              <w:spacing w:line="360" w:lineRule="auto"/>
              <w:jc w:val="center"/>
              <w:rPr>
                <w:bCs/>
                <w:sz w:val="24"/>
              </w:rPr>
            </w:pPr>
          </w:p>
          <w:p w:rsidR="00A06F37" w:rsidRDefault="00A06F37" w:rsidP="008A40EF">
            <w:pPr>
              <w:pStyle w:val="af1"/>
              <w:spacing w:line="360" w:lineRule="auto"/>
              <w:jc w:val="center"/>
              <w:rPr>
                <w:bCs/>
                <w:sz w:val="24"/>
              </w:rPr>
            </w:pPr>
          </w:p>
          <w:p w:rsidR="00A06F37" w:rsidRDefault="00A06F37" w:rsidP="008A40EF">
            <w:pPr>
              <w:pStyle w:val="af1"/>
              <w:spacing w:line="360" w:lineRule="auto"/>
              <w:jc w:val="center"/>
              <w:rPr>
                <w:bCs/>
                <w:sz w:val="24"/>
              </w:rPr>
            </w:pPr>
          </w:p>
          <w:p w:rsidR="00A06F37" w:rsidRDefault="00A06F37" w:rsidP="008A40EF">
            <w:pPr>
              <w:pStyle w:val="af1"/>
              <w:spacing w:line="360" w:lineRule="auto"/>
              <w:jc w:val="center"/>
              <w:rPr>
                <w:bCs/>
                <w:sz w:val="24"/>
              </w:rPr>
            </w:pPr>
          </w:p>
          <w:p w:rsidR="00A06F37" w:rsidRDefault="00A06F37" w:rsidP="008A40EF">
            <w:pPr>
              <w:pStyle w:val="af1"/>
              <w:spacing w:line="360" w:lineRule="auto"/>
              <w:jc w:val="center"/>
              <w:rPr>
                <w:bCs/>
                <w:sz w:val="24"/>
              </w:rPr>
            </w:pPr>
          </w:p>
          <w:p w:rsidR="00A06F37" w:rsidRDefault="00A06F37" w:rsidP="008A40EF">
            <w:pPr>
              <w:pStyle w:val="af1"/>
              <w:spacing w:line="360" w:lineRule="auto"/>
              <w:jc w:val="center"/>
              <w:rPr>
                <w:bCs/>
                <w:sz w:val="24"/>
              </w:rPr>
            </w:pPr>
          </w:p>
          <w:p w:rsidR="00A06F37" w:rsidRDefault="00A06F37" w:rsidP="008A40EF">
            <w:pPr>
              <w:pStyle w:val="af1"/>
              <w:spacing w:line="360" w:lineRule="auto"/>
              <w:jc w:val="center"/>
              <w:rPr>
                <w:bCs/>
                <w:sz w:val="24"/>
              </w:rPr>
            </w:pPr>
          </w:p>
          <w:p w:rsidR="00A06F37" w:rsidRDefault="00A06F37" w:rsidP="008A40EF">
            <w:pPr>
              <w:pStyle w:val="af1"/>
              <w:spacing w:line="360" w:lineRule="auto"/>
              <w:jc w:val="center"/>
              <w:rPr>
                <w:bCs/>
                <w:sz w:val="24"/>
              </w:rPr>
            </w:pPr>
          </w:p>
          <w:p w:rsidR="00A06F37" w:rsidRDefault="00A06F37" w:rsidP="008A40EF">
            <w:pPr>
              <w:pStyle w:val="af1"/>
              <w:spacing w:line="360" w:lineRule="auto"/>
              <w:jc w:val="center"/>
              <w:rPr>
                <w:bCs/>
                <w:sz w:val="24"/>
              </w:rPr>
            </w:pPr>
          </w:p>
          <w:p w:rsidR="00A06F37" w:rsidRDefault="00A06F37" w:rsidP="008A40EF">
            <w:pPr>
              <w:pStyle w:val="af1"/>
              <w:spacing w:line="360" w:lineRule="auto"/>
              <w:jc w:val="center"/>
              <w:rPr>
                <w:bCs/>
                <w:sz w:val="24"/>
              </w:rPr>
            </w:pPr>
          </w:p>
          <w:p w:rsidR="00A06F37" w:rsidRDefault="00A06F37" w:rsidP="008A40EF">
            <w:pPr>
              <w:pStyle w:val="af1"/>
              <w:spacing w:line="360" w:lineRule="auto"/>
              <w:jc w:val="center"/>
              <w:rPr>
                <w:bCs/>
                <w:sz w:val="24"/>
              </w:rPr>
            </w:pPr>
          </w:p>
          <w:p w:rsidR="00E902C1" w:rsidRDefault="00E902C1" w:rsidP="00A06F37">
            <w:pPr>
              <w:pStyle w:val="af1"/>
              <w:spacing w:before="240" w:line="360" w:lineRule="auto"/>
              <w:ind w:firstLine="0"/>
              <w:jc w:val="center"/>
              <w:rPr>
                <w:bCs/>
                <w:sz w:val="24"/>
              </w:rPr>
            </w:pPr>
            <w:r w:rsidRPr="00433131">
              <w:rPr>
                <w:bCs/>
                <w:sz w:val="24"/>
              </w:rPr>
              <w:lastRenderedPageBreak/>
              <w:t>项目主要生产设备</w:t>
            </w:r>
            <w:r w:rsidR="008A40EF">
              <w:rPr>
                <w:rFonts w:hint="eastAsia"/>
                <w:bCs/>
                <w:sz w:val="24"/>
              </w:rPr>
              <w:t>一览表</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2268"/>
              <w:gridCol w:w="1701"/>
              <w:gridCol w:w="1276"/>
              <w:gridCol w:w="2873"/>
            </w:tblGrid>
            <w:tr w:rsidR="00E867F6" w:rsidRPr="00433131" w:rsidTr="009B533D">
              <w:trPr>
                <w:trHeight w:val="451"/>
                <w:tblHeader/>
                <w:jc w:val="center"/>
              </w:trPr>
              <w:tc>
                <w:tcPr>
                  <w:tcW w:w="747" w:type="dxa"/>
                  <w:shd w:val="clear" w:color="auto" w:fill="BDD6EE"/>
                  <w:vAlign w:val="center"/>
                </w:tcPr>
                <w:p w:rsidR="00E867F6" w:rsidRPr="00433131" w:rsidRDefault="00E867F6" w:rsidP="00E867F6">
                  <w:pPr>
                    <w:jc w:val="center"/>
                    <w:rPr>
                      <w:szCs w:val="21"/>
                    </w:rPr>
                  </w:pPr>
                  <w:r w:rsidRPr="00433131">
                    <w:rPr>
                      <w:szCs w:val="21"/>
                    </w:rPr>
                    <w:t>序号</w:t>
                  </w:r>
                </w:p>
              </w:tc>
              <w:tc>
                <w:tcPr>
                  <w:tcW w:w="2268" w:type="dxa"/>
                  <w:shd w:val="clear" w:color="auto" w:fill="BDD6EE"/>
                  <w:vAlign w:val="center"/>
                </w:tcPr>
                <w:p w:rsidR="00E867F6" w:rsidRPr="00433131" w:rsidRDefault="00E867F6" w:rsidP="005210E1">
                  <w:pPr>
                    <w:jc w:val="center"/>
                    <w:rPr>
                      <w:szCs w:val="21"/>
                    </w:rPr>
                  </w:pPr>
                  <w:r w:rsidRPr="00433131">
                    <w:rPr>
                      <w:szCs w:val="21"/>
                    </w:rPr>
                    <w:t>设</w:t>
                  </w:r>
                  <w:r w:rsidR="005210E1">
                    <w:rPr>
                      <w:rFonts w:hint="eastAsia"/>
                      <w:szCs w:val="21"/>
                    </w:rPr>
                    <w:t>备</w:t>
                  </w:r>
                  <w:r w:rsidRPr="00433131">
                    <w:rPr>
                      <w:szCs w:val="21"/>
                    </w:rPr>
                    <w:t>名称</w:t>
                  </w:r>
                </w:p>
              </w:tc>
              <w:tc>
                <w:tcPr>
                  <w:tcW w:w="1701" w:type="dxa"/>
                  <w:shd w:val="clear" w:color="auto" w:fill="BDD6EE"/>
                  <w:vAlign w:val="center"/>
                </w:tcPr>
                <w:p w:rsidR="00E867F6" w:rsidRPr="00433131" w:rsidRDefault="005210E1" w:rsidP="00E867F6">
                  <w:pPr>
                    <w:jc w:val="center"/>
                    <w:rPr>
                      <w:szCs w:val="21"/>
                    </w:rPr>
                  </w:pPr>
                  <w:r>
                    <w:rPr>
                      <w:rFonts w:hint="eastAsia"/>
                      <w:szCs w:val="21"/>
                    </w:rPr>
                    <w:t>扩建前</w:t>
                  </w:r>
                </w:p>
              </w:tc>
              <w:tc>
                <w:tcPr>
                  <w:tcW w:w="1276" w:type="dxa"/>
                  <w:shd w:val="clear" w:color="auto" w:fill="BDD6EE"/>
                  <w:vAlign w:val="center"/>
                </w:tcPr>
                <w:p w:rsidR="00E867F6" w:rsidRPr="00433131" w:rsidRDefault="005210E1" w:rsidP="00E867F6">
                  <w:pPr>
                    <w:jc w:val="center"/>
                    <w:rPr>
                      <w:szCs w:val="21"/>
                    </w:rPr>
                  </w:pPr>
                  <w:r>
                    <w:rPr>
                      <w:rFonts w:hint="eastAsia"/>
                      <w:szCs w:val="21"/>
                    </w:rPr>
                    <w:t>扩建后</w:t>
                  </w:r>
                </w:p>
              </w:tc>
              <w:tc>
                <w:tcPr>
                  <w:tcW w:w="2873" w:type="dxa"/>
                  <w:shd w:val="clear" w:color="auto" w:fill="BDD6EE"/>
                  <w:vAlign w:val="center"/>
                </w:tcPr>
                <w:p w:rsidR="00E867F6" w:rsidRPr="00433131" w:rsidRDefault="00E867F6" w:rsidP="00E867F6">
                  <w:pPr>
                    <w:jc w:val="center"/>
                    <w:rPr>
                      <w:szCs w:val="21"/>
                    </w:rPr>
                  </w:pPr>
                  <w:r w:rsidRPr="00433131">
                    <w:rPr>
                      <w:szCs w:val="21"/>
                    </w:rPr>
                    <w:t>环评及批复审批数量与实际建设数量的是否相同及说明</w:t>
                  </w:r>
                </w:p>
              </w:tc>
            </w:tr>
            <w:tr w:rsidR="00526167" w:rsidRPr="00433131" w:rsidTr="00F86B09">
              <w:trPr>
                <w:trHeight w:val="451"/>
                <w:jc w:val="center"/>
              </w:trPr>
              <w:tc>
                <w:tcPr>
                  <w:tcW w:w="747" w:type="dxa"/>
                  <w:vAlign w:val="center"/>
                </w:tcPr>
                <w:p w:rsidR="00526167" w:rsidRPr="00433131" w:rsidRDefault="00526167" w:rsidP="00E867F6">
                  <w:pPr>
                    <w:jc w:val="center"/>
                    <w:rPr>
                      <w:szCs w:val="21"/>
                    </w:rPr>
                  </w:pPr>
                  <w:r w:rsidRPr="00433131">
                    <w:rPr>
                      <w:szCs w:val="21"/>
                    </w:rPr>
                    <w:t>1</w:t>
                  </w:r>
                </w:p>
              </w:tc>
              <w:tc>
                <w:tcPr>
                  <w:tcW w:w="2268" w:type="dxa"/>
                  <w:vAlign w:val="center"/>
                </w:tcPr>
                <w:p w:rsidR="00526167" w:rsidRDefault="005210E1" w:rsidP="00D71AEB">
                  <w:pPr>
                    <w:tabs>
                      <w:tab w:val="left" w:pos="8280"/>
                    </w:tabs>
                    <w:adjustRightInd w:val="0"/>
                    <w:snapToGrid w:val="0"/>
                    <w:jc w:val="center"/>
                  </w:pPr>
                  <w:r>
                    <w:rPr>
                      <w:rFonts w:hint="eastAsia"/>
                    </w:rPr>
                    <w:t>CNC</w:t>
                  </w:r>
                  <w:r>
                    <w:rPr>
                      <w:rFonts w:hint="eastAsia"/>
                    </w:rPr>
                    <w:t>电脑锣</w:t>
                  </w:r>
                </w:p>
              </w:tc>
              <w:tc>
                <w:tcPr>
                  <w:tcW w:w="1701" w:type="dxa"/>
                  <w:vAlign w:val="center"/>
                </w:tcPr>
                <w:p w:rsidR="00526167" w:rsidRDefault="00E16117" w:rsidP="00D71AEB">
                  <w:pPr>
                    <w:tabs>
                      <w:tab w:val="left" w:pos="8280"/>
                    </w:tabs>
                    <w:adjustRightInd w:val="0"/>
                    <w:snapToGrid w:val="0"/>
                    <w:jc w:val="center"/>
                  </w:pPr>
                  <w:r>
                    <w:rPr>
                      <w:rFonts w:hint="eastAsia"/>
                    </w:rPr>
                    <w:t>5</w:t>
                  </w:r>
                </w:p>
              </w:tc>
              <w:tc>
                <w:tcPr>
                  <w:tcW w:w="1276" w:type="dxa"/>
                  <w:vAlign w:val="center"/>
                </w:tcPr>
                <w:p w:rsidR="00526167" w:rsidRDefault="00E16117" w:rsidP="00D71AEB">
                  <w:pPr>
                    <w:tabs>
                      <w:tab w:val="left" w:pos="8280"/>
                    </w:tabs>
                    <w:adjustRightInd w:val="0"/>
                    <w:snapToGrid w:val="0"/>
                    <w:jc w:val="center"/>
                  </w:pPr>
                  <w:r>
                    <w:rPr>
                      <w:rFonts w:hint="eastAsia"/>
                    </w:rPr>
                    <w:t>5</w:t>
                  </w:r>
                </w:p>
              </w:tc>
              <w:tc>
                <w:tcPr>
                  <w:tcW w:w="2873" w:type="dxa"/>
                  <w:vAlign w:val="center"/>
                </w:tcPr>
                <w:p w:rsidR="00526167" w:rsidRPr="00433131" w:rsidRDefault="00E16117" w:rsidP="00CB7A9E">
                  <w:pPr>
                    <w:jc w:val="center"/>
                    <w:rPr>
                      <w:szCs w:val="21"/>
                    </w:rPr>
                  </w:pPr>
                  <w:r>
                    <w:rPr>
                      <w:rFonts w:hint="eastAsia"/>
                      <w:szCs w:val="21"/>
                    </w:rPr>
                    <w:t>相同</w:t>
                  </w:r>
                </w:p>
              </w:tc>
            </w:tr>
            <w:tr w:rsidR="00E16117" w:rsidRPr="00433131" w:rsidTr="00341228">
              <w:trPr>
                <w:trHeight w:val="447"/>
                <w:jc w:val="center"/>
              </w:trPr>
              <w:tc>
                <w:tcPr>
                  <w:tcW w:w="747" w:type="dxa"/>
                  <w:vAlign w:val="center"/>
                </w:tcPr>
                <w:p w:rsidR="00E16117" w:rsidRPr="00433131" w:rsidRDefault="00E16117" w:rsidP="00E867F6">
                  <w:pPr>
                    <w:jc w:val="center"/>
                    <w:rPr>
                      <w:szCs w:val="21"/>
                    </w:rPr>
                  </w:pPr>
                  <w:r w:rsidRPr="00433131">
                    <w:rPr>
                      <w:szCs w:val="21"/>
                    </w:rPr>
                    <w:t>2</w:t>
                  </w:r>
                </w:p>
              </w:tc>
              <w:tc>
                <w:tcPr>
                  <w:tcW w:w="2268" w:type="dxa"/>
                  <w:vAlign w:val="center"/>
                </w:tcPr>
                <w:p w:rsidR="00E16117" w:rsidRDefault="00E16117" w:rsidP="00D71AEB">
                  <w:pPr>
                    <w:tabs>
                      <w:tab w:val="left" w:pos="8280"/>
                    </w:tabs>
                    <w:adjustRightInd w:val="0"/>
                    <w:snapToGrid w:val="0"/>
                    <w:jc w:val="center"/>
                  </w:pPr>
                  <w:r>
                    <w:rPr>
                      <w:rFonts w:hint="eastAsia"/>
                    </w:rPr>
                    <w:t>吸塑机</w:t>
                  </w:r>
                </w:p>
              </w:tc>
              <w:tc>
                <w:tcPr>
                  <w:tcW w:w="1701" w:type="dxa"/>
                  <w:vAlign w:val="center"/>
                </w:tcPr>
                <w:p w:rsidR="00E16117" w:rsidRDefault="00E16117" w:rsidP="00D71AEB">
                  <w:pPr>
                    <w:tabs>
                      <w:tab w:val="left" w:pos="8280"/>
                    </w:tabs>
                    <w:adjustRightInd w:val="0"/>
                    <w:snapToGrid w:val="0"/>
                    <w:jc w:val="center"/>
                  </w:pPr>
                  <w:r>
                    <w:rPr>
                      <w:rFonts w:hint="eastAsia"/>
                    </w:rPr>
                    <w:t>5</w:t>
                  </w:r>
                </w:p>
              </w:tc>
              <w:tc>
                <w:tcPr>
                  <w:tcW w:w="1276" w:type="dxa"/>
                  <w:vAlign w:val="center"/>
                </w:tcPr>
                <w:p w:rsidR="00E16117" w:rsidRDefault="00E16117" w:rsidP="00D71AEB">
                  <w:pPr>
                    <w:tabs>
                      <w:tab w:val="left" w:pos="8280"/>
                    </w:tabs>
                    <w:adjustRightInd w:val="0"/>
                    <w:snapToGrid w:val="0"/>
                    <w:jc w:val="center"/>
                  </w:pPr>
                  <w:r>
                    <w:rPr>
                      <w:rFonts w:hint="eastAsia"/>
                    </w:rPr>
                    <w:t>5</w:t>
                  </w:r>
                </w:p>
              </w:tc>
              <w:tc>
                <w:tcPr>
                  <w:tcW w:w="2873" w:type="dxa"/>
                </w:tcPr>
                <w:p w:rsidR="00E16117" w:rsidRDefault="00E16117" w:rsidP="00E16117">
                  <w:pPr>
                    <w:jc w:val="center"/>
                  </w:pPr>
                  <w:r w:rsidRPr="00871A83">
                    <w:rPr>
                      <w:rFonts w:hint="eastAsia"/>
                      <w:szCs w:val="21"/>
                    </w:rPr>
                    <w:t>相同</w:t>
                  </w:r>
                </w:p>
              </w:tc>
            </w:tr>
            <w:tr w:rsidR="00E16117" w:rsidRPr="00433131" w:rsidTr="00341228">
              <w:trPr>
                <w:trHeight w:val="451"/>
                <w:jc w:val="center"/>
              </w:trPr>
              <w:tc>
                <w:tcPr>
                  <w:tcW w:w="747" w:type="dxa"/>
                  <w:vAlign w:val="center"/>
                </w:tcPr>
                <w:p w:rsidR="00E16117" w:rsidRPr="00433131" w:rsidRDefault="00E16117" w:rsidP="00E867F6">
                  <w:pPr>
                    <w:jc w:val="center"/>
                    <w:rPr>
                      <w:szCs w:val="21"/>
                    </w:rPr>
                  </w:pPr>
                  <w:r w:rsidRPr="00433131">
                    <w:rPr>
                      <w:szCs w:val="21"/>
                    </w:rPr>
                    <w:t>3</w:t>
                  </w:r>
                </w:p>
              </w:tc>
              <w:tc>
                <w:tcPr>
                  <w:tcW w:w="2268" w:type="dxa"/>
                  <w:vAlign w:val="center"/>
                </w:tcPr>
                <w:p w:rsidR="00E16117" w:rsidRDefault="00E16117" w:rsidP="00D71AEB">
                  <w:pPr>
                    <w:tabs>
                      <w:tab w:val="left" w:pos="8280"/>
                    </w:tabs>
                    <w:adjustRightInd w:val="0"/>
                    <w:snapToGrid w:val="0"/>
                    <w:jc w:val="center"/>
                  </w:pPr>
                  <w:r>
                    <w:rPr>
                      <w:rFonts w:hint="eastAsia"/>
                    </w:rPr>
                    <w:t>刷胶机</w:t>
                  </w:r>
                </w:p>
              </w:tc>
              <w:tc>
                <w:tcPr>
                  <w:tcW w:w="1701" w:type="dxa"/>
                  <w:vAlign w:val="center"/>
                </w:tcPr>
                <w:p w:rsidR="00E16117" w:rsidRDefault="00E16117" w:rsidP="00D71AEB">
                  <w:pPr>
                    <w:tabs>
                      <w:tab w:val="left" w:pos="8280"/>
                    </w:tabs>
                    <w:adjustRightInd w:val="0"/>
                    <w:snapToGrid w:val="0"/>
                    <w:jc w:val="center"/>
                  </w:pPr>
                  <w:r>
                    <w:rPr>
                      <w:rFonts w:hint="eastAsia"/>
                    </w:rPr>
                    <w:t>6</w:t>
                  </w:r>
                </w:p>
              </w:tc>
              <w:tc>
                <w:tcPr>
                  <w:tcW w:w="1276" w:type="dxa"/>
                  <w:vAlign w:val="center"/>
                </w:tcPr>
                <w:p w:rsidR="00E16117" w:rsidRDefault="00E16117" w:rsidP="00D71AEB">
                  <w:pPr>
                    <w:tabs>
                      <w:tab w:val="left" w:pos="8280"/>
                    </w:tabs>
                    <w:adjustRightInd w:val="0"/>
                    <w:snapToGrid w:val="0"/>
                    <w:jc w:val="center"/>
                  </w:pPr>
                  <w:r>
                    <w:rPr>
                      <w:rFonts w:hint="eastAsia"/>
                    </w:rPr>
                    <w:t>7</w:t>
                  </w:r>
                </w:p>
              </w:tc>
              <w:tc>
                <w:tcPr>
                  <w:tcW w:w="2873" w:type="dxa"/>
                </w:tcPr>
                <w:p w:rsidR="00E16117" w:rsidRDefault="00E16117" w:rsidP="00E16117">
                  <w:pPr>
                    <w:jc w:val="center"/>
                  </w:pPr>
                  <w:r w:rsidRPr="00871A83">
                    <w:rPr>
                      <w:rFonts w:hint="eastAsia"/>
                      <w:szCs w:val="21"/>
                    </w:rPr>
                    <w:t>相同</w:t>
                  </w:r>
                </w:p>
              </w:tc>
            </w:tr>
            <w:tr w:rsidR="00E16117" w:rsidRPr="00433131" w:rsidTr="00341228">
              <w:trPr>
                <w:trHeight w:val="451"/>
                <w:jc w:val="center"/>
              </w:trPr>
              <w:tc>
                <w:tcPr>
                  <w:tcW w:w="747" w:type="dxa"/>
                  <w:vAlign w:val="center"/>
                </w:tcPr>
                <w:p w:rsidR="00E16117" w:rsidRPr="00433131" w:rsidRDefault="00E16117" w:rsidP="00E867F6">
                  <w:pPr>
                    <w:jc w:val="center"/>
                    <w:rPr>
                      <w:szCs w:val="21"/>
                    </w:rPr>
                  </w:pPr>
                  <w:r w:rsidRPr="00433131">
                    <w:rPr>
                      <w:szCs w:val="21"/>
                    </w:rPr>
                    <w:t>4</w:t>
                  </w:r>
                </w:p>
              </w:tc>
              <w:tc>
                <w:tcPr>
                  <w:tcW w:w="2268" w:type="dxa"/>
                  <w:vAlign w:val="center"/>
                </w:tcPr>
                <w:p w:rsidR="00E16117" w:rsidRDefault="00E16117" w:rsidP="00D71AEB">
                  <w:pPr>
                    <w:tabs>
                      <w:tab w:val="left" w:pos="8280"/>
                    </w:tabs>
                    <w:adjustRightInd w:val="0"/>
                    <w:snapToGrid w:val="0"/>
                    <w:jc w:val="center"/>
                  </w:pPr>
                  <w:r>
                    <w:rPr>
                      <w:rFonts w:hint="eastAsia"/>
                    </w:rPr>
                    <w:t>包皮机</w:t>
                  </w:r>
                </w:p>
              </w:tc>
              <w:tc>
                <w:tcPr>
                  <w:tcW w:w="1701" w:type="dxa"/>
                  <w:vAlign w:val="center"/>
                </w:tcPr>
                <w:p w:rsidR="00E16117" w:rsidRDefault="00E16117" w:rsidP="00D71AEB">
                  <w:pPr>
                    <w:tabs>
                      <w:tab w:val="left" w:pos="8280"/>
                    </w:tabs>
                    <w:adjustRightInd w:val="0"/>
                    <w:snapToGrid w:val="0"/>
                    <w:jc w:val="center"/>
                  </w:pPr>
                  <w:r>
                    <w:rPr>
                      <w:rFonts w:hint="eastAsia"/>
                    </w:rPr>
                    <w:t>5</w:t>
                  </w:r>
                </w:p>
              </w:tc>
              <w:tc>
                <w:tcPr>
                  <w:tcW w:w="1276" w:type="dxa"/>
                  <w:vAlign w:val="center"/>
                </w:tcPr>
                <w:p w:rsidR="00E16117" w:rsidRDefault="00E16117" w:rsidP="00D71AEB">
                  <w:pPr>
                    <w:tabs>
                      <w:tab w:val="left" w:pos="8280"/>
                    </w:tabs>
                    <w:adjustRightInd w:val="0"/>
                    <w:snapToGrid w:val="0"/>
                    <w:jc w:val="center"/>
                  </w:pPr>
                  <w:r>
                    <w:rPr>
                      <w:rFonts w:hint="eastAsia"/>
                    </w:rPr>
                    <w:t>8</w:t>
                  </w:r>
                </w:p>
              </w:tc>
              <w:tc>
                <w:tcPr>
                  <w:tcW w:w="2873" w:type="dxa"/>
                </w:tcPr>
                <w:p w:rsidR="00E16117" w:rsidRDefault="00E16117" w:rsidP="00E16117">
                  <w:pPr>
                    <w:jc w:val="center"/>
                  </w:pPr>
                  <w:r w:rsidRPr="00871A83">
                    <w:rPr>
                      <w:rFonts w:hint="eastAsia"/>
                      <w:szCs w:val="21"/>
                    </w:rPr>
                    <w:t>相同</w:t>
                  </w:r>
                </w:p>
              </w:tc>
            </w:tr>
            <w:tr w:rsidR="00E16117" w:rsidRPr="00433131" w:rsidTr="00341228">
              <w:trPr>
                <w:trHeight w:val="451"/>
                <w:jc w:val="center"/>
              </w:trPr>
              <w:tc>
                <w:tcPr>
                  <w:tcW w:w="747" w:type="dxa"/>
                  <w:vAlign w:val="center"/>
                </w:tcPr>
                <w:p w:rsidR="00E16117" w:rsidRPr="00433131" w:rsidRDefault="00E16117" w:rsidP="00E867F6">
                  <w:pPr>
                    <w:jc w:val="center"/>
                    <w:rPr>
                      <w:szCs w:val="21"/>
                    </w:rPr>
                  </w:pPr>
                  <w:r w:rsidRPr="00433131">
                    <w:rPr>
                      <w:szCs w:val="21"/>
                    </w:rPr>
                    <w:t>5</w:t>
                  </w:r>
                </w:p>
              </w:tc>
              <w:tc>
                <w:tcPr>
                  <w:tcW w:w="2268" w:type="dxa"/>
                  <w:vAlign w:val="center"/>
                </w:tcPr>
                <w:p w:rsidR="00E16117" w:rsidRDefault="00E16117" w:rsidP="00D71AEB">
                  <w:pPr>
                    <w:tabs>
                      <w:tab w:val="left" w:pos="8280"/>
                    </w:tabs>
                    <w:adjustRightInd w:val="0"/>
                    <w:snapToGrid w:val="0"/>
                    <w:jc w:val="center"/>
                  </w:pPr>
                  <w:r>
                    <w:rPr>
                      <w:rFonts w:hint="eastAsia"/>
                    </w:rPr>
                    <w:t>烫印机</w:t>
                  </w:r>
                </w:p>
              </w:tc>
              <w:tc>
                <w:tcPr>
                  <w:tcW w:w="1701" w:type="dxa"/>
                  <w:vAlign w:val="center"/>
                </w:tcPr>
                <w:p w:rsidR="00E16117" w:rsidRDefault="00E16117" w:rsidP="00D71AEB">
                  <w:pPr>
                    <w:tabs>
                      <w:tab w:val="left" w:pos="8280"/>
                    </w:tabs>
                    <w:adjustRightInd w:val="0"/>
                    <w:snapToGrid w:val="0"/>
                    <w:jc w:val="center"/>
                  </w:pPr>
                  <w:r>
                    <w:rPr>
                      <w:rFonts w:hint="eastAsia"/>
                    </w:rPr>
                    <w:t>5</w:t>
                  </w:r>
                </w:p>
              </w:tc>
              <w:tc>
                <w:tcPr>
                  <w:tcW w:w="1276" w:type="dxa"/>
                  <w:vAlign w:val="center"/>
                </w:tcPr>
                <w:p w:rsidR="00E16117" w:rsidRDefault="00E16117" w:rsidP="00D71AEB">
                  <w:pPr>
                    <w:tabs>
                      <w:tab w:val="left" w:pos="8280"/>
                    </w:tabs>
                    <w:adjustRightInd w:val="0"/>
                    <w:snapToGrid w:val="0"/>
                    <w:jc w:val="center"/>
                  </w:pPr>
                  <w:r>
                    <w:rPr>
                      <w:rFonts w:hint="eastAsia"/>
                    </w:rPr>
                    <w:t>7</w:t>
                  </w:r>
                </w:p>
              </w:tc>
              <w:tc>
                <w:tcPr>
                  <w:tcW w:w="2873" w:type="dxa"/>
                </w:tcPr>
                <w:p w:rsidR="00E16117" w:rsidRDefault="00E16117" w:rsidP="00E16117">
                  <w:pPr>
                    <w:jc w:val="center"/>
                  </w:pPr>
                  <w:r w:rsidRPr="00871A83">
                    <w:rPr>
                      <w:rFonts w:hint="eastAsia"/>
                      <w:szCs w:val="21"/>
                    </w:rPr>
                    <w:t>相同</w:t>
                  </w:r>
                </w:p>
              </w:tc>
            </w:tr>
            <w:tr w:rsidR="00E16117" w:rsidRPr="00433131" w:rsidTr="00341228">
              <w:trPr>
                <w:trHeight w:val="451"/>
                <w:jc w:val="center"/>
              </w:trPr>
              <w:tc>
                <w:tcPr>
                  <w:tcW w:w="747" w:type="dxa"/>
                  <w:vAlign w:val="center"/>
                </w:tcPr>
                <w:p w:rsidR="00E16117" w:rsidRPr="00433131" w:rsidRDefault="00E16117" w:rsidP="00E867F6">
                  <w:pPr>
                    <w:jc w:val="center"/>
                    <w:rPr>
                      <w:szCs w:val="21"/>
                    </w:rPr>
                  </w:pPr>
                  <w:r>
                    <w:rPr>
                      <w:rFonts w:hint="eastAsia"/>
                      <w:szCs w:val="21"/>
                    </w:rPr>
                    <w:t>6</w:t>
                  </w:r>
                </w:p>
              </w:tc>
              <w:tc>
                <w:tcPr>
                  <w:tcW w:w="2268" w:type="dxa"/>
                  <w:vAlign w:val="center"/>
                </w:tcPr>
                <w:p w:rsidR="00E16117" w:rsidRDefault="00E16117" w:rsidP="00D71AEB">
                  <w:pPr>
                    <w:tabs>
                      <w:tab w:val="left" w:pos="8280"/>
                    </w:tabs>
                    <w:adjustRightInd w:val="0"/>
                    <w:snapToGrid w:val="0"/>
                    <w:jc w:val="center"/>
                  </w:pPr>
                  <w:r>
                    <w:rPr>
                      <w:rFonts w:hint="eastAsia"/>
                    </w:rPr>
                    <w:t>丝印机</w:t>
                  </w:r>
                </w:p>
              </w:tc>
              <w:tc>
                <w:tcPr>
                  <w:tcW w:w="1701" w:type="dxa"/>
                  <w:vAlign w:val="center"/>
                </w:tcPr>
                <w:p w:rsidR="00E16117" w:rsidRDefault="00E16117" w:rsidP="00D71AEB">
                  <w:pPr>
                    <w:tabs>
                      <w:tab w:val="left" w:pos="8280"/>
                    </w:tabs>
                    <w:adjustRightInd w:val="0"/>
                    <w:snapToGrid w:val="0"/>
                    <w:jc w:val="center"/>
                    <w:rPr>
                      <w:rFonts w:ascii="宋体" w:hAnsi="宋体"/>
                    </w:rPr>
                  </w:pPr>
                  <w:r>
                    <w:rPr>
                      <w:rFonts w:ascii="宋体" w:hAnsi="宋体" w:hint="eastAsia"/>
                    </w:rPr>
                    <w:t>6</w:t>
                  </w:r>
                </w:p>
              </w:tc>
              <w:tc>
                <w:tcPr>
                  <w:tcW w:w="1276" w:type="dxa"/>
                  <w:vAlign w:val="center"/>
                </w:tcPr>
                <w:p w:rsidR="00E16117" w:rsidRDefault="00E16117" w:rsidP="00D71AEB">
                  <w:pPr>
                    <w:tabs>
                      <w:tab w:val="left" w:pos="8280"/>
                    </w:tabs>
                    <w:adjustRightInd w:val="0"/>
                    <w:snapToGrid w:val="0"/>
                    <w:jc w:val="center"/>
                    <w:rPr>
                      <w:rFonts w:ascii="宋体" w:hAnsi="宋体"/>
                    </w:rPr>
                  </w:pPr>
                  <w:r>
                    <w:rPr>
                      <w:rFonts w:ascii="宋体" w:hAnsi="宋体" w:hint="eastAsia"/>
                    </w:rPr>
                    <w:t>6</w:t>
                  </w:r>
                </w:p>
              </w:tc>
              <w:tc>
                <w:tcPr>
                  <w:tcW w:w="2873" w:type="dxa"/>
                </w:tcPr>
                <w:p w:rsidR="00E16117" w:rsidRDefault="00E16117" w:rsidP="00E16117">
                  <w:pPr>
                    <w:jc w:val="center"/>
                  </w:pPr>
                  <w:r w:rsidRPr="00871A83">
                    <w:rPr>
                      <w:rFonts w:hint="eastAsia"/>
                      <w:szCs w:val="21"/>
                    </w:rPr>
                    <w:t>相同</w:t>
                  </w:r>
                </w:p>
              </w:tc>
            </w:tr>
            <w:tr w:rsidR="00E16117" w:rsidRPr="00433131" w:rsidTr="00F86B09">
              <w:trPr>
                <w:trHeight w:val="451"/>
                <w:jc w:val="center"/>
              </w:trPr>
              <w:tc>
                <w:tcPr>
                  <w:tcW w:w="747" w:type="dxa"/>
                  <w:vAlign w:val="center"/>
                </w:tcPr>
                <w:p w:rsidR="00E16117" w:rsidRPr="00433131" w:rsidRDefault="00E16117" w:rsidP="00E867F6">
                  <w:pPr>
                    <w:jc w:val="center"/>
                    <w:rPr>
                      <w:szCs w:val="21"/>
                    </w:rPr>
                  </w:pPr>
                  <w:r>
                    <w:rPr>
                      <w:rFonts w:hint="eastAsia"/>
                      <w:szCs w:val="21"/>
                    </w:rPr>
                    <w:t>7</w:t>
                  </w:r>
                </w:p>
              </w:tc>
              <w:tc>
                <w:tcPr>
                  <w:tcW w:w="2268" w:type="dxa"/>
                  <w:vAlign w:val="center"/>
                </w:tcPr>
                <w:p w:rsidR="00E16117" w:rsidRDefault="00E16117" w:rsidP="00D71AEB">
                  <w:pPr>
                    <w:tabs>
                      <w:tab w:val="left" w:pos="8280"/>
                    </w:tabs>
                    <w:adjustRightInd w:val="0"/>
                    <w:snapToGrid w:val="0"/>
                    <w:jc w:val="center"/>
                    <w:rPr>
                      <w:bCs/>
                    </w:rPr>
                  </w:pPr>
                  <w:r>
                    <w:rPr>
                      <w:rFonts w:hint="eastAsia"/>
                      <w:bCs/>
                    </w:rPr>
                    <w:t>隧道式烤箱</w:t>
                  </w:r>
                </w:p>
              </w:tc>
              <w:tc>
                <w:tcPr>
                  <w:tcW w:w="1701" w:type="dxa"/>
                  <w:vAlign w:val="center"/>
                </w:tcPr>
                <w:p w:rsidR="00E16117" w:rsidRDefault="00E16117" w:rsidP="00D71AEB">
                  <w:pPr>
                    <w:tabs>
                      <w:tab w:val="left" w:pos="8280"/>
                    </w:tabs>
                    <w:adjustRightInd w:val="0"/>
                    <w:snapToGrid w:val="0"/>
                    <w:jc w:val="center"/>
                    <w:rPr>
                      <w:rFonts w:ascii="宋体" w:hAnsi="宋体"/>
                    </w:rPr>
                  </w:pPr>
                  <w:r>
                    <w:rPr>
                      <w:rFonts w:ascii="宋体" w:hAnsi="宋体" w:hint="eastAsia"/>
                    </w:rPr>
                    <w:t>4</w:t>
                  </w:r>
                </w:p>
              </w:tc>
              <w:tc>
                <w:tcPr>
                  <w:tcW w:w="1276" w:type="dxa"/>
                  <w:vAlign w:val="center"/>
                </w:tcPr>
                <w:p w:rsidR="00E16117" w:rsidRDefault="00E16117" w:rsidP="00D71AEB">
                  <w:pPr>
                    <w:tabs>
                      <w:tab w:val="left" w:pos="8280"/>
                    </w:tabs>
                    <w:adjustRightInd w:val="0"/>
                    <w:snapToGrid w:val="0"/>
                    <w:jc w:val="center"/>
                    <w:rPr>
                      <w:rFonts w:ascii="宋体" w:hAnsi="宋体"/>
                    </w:rPr>
                  </w:pPr>
                  <w:r>
                    <w:rPr>
                      <w:rFonts w:ascii="宋体" w:hAnsi="宋体" w:hint="eastAsia"/>
                    </w:rPr>
                    <w:t>4</w:t>
                  </w:r>
                </w:p>
              </w:tc>
              <w:tc>
                <w:tcPr>
                  <w:tcW w:w="2873" w:type="dxa"/>
                </w:tcPr>
                <w:p w:rsidR="00E16117" w:rsidRDefault="00E16117" w:rsidP="00E16117">
                  <w:pPr>
                    <w:jc w:val="center"/>
                  </w:pPr>
                  <w:r w:rsidRPr="00871A83">
                    <w:rPr>
                      <w:rFonts w:hint="eastAsia"/>
                      <w:szCs w:val="21"/>
                    </w:rPr>
                    <w:t>相同</w:t>
                  </w:r>
                </w:p>
              </w:tc>
            </w:tr>
            <w:tr w:rsidR="00E16117" w:rsidRPr="00433131" w:rsidTr="00F86B09">
              <w:trPr>
                <w:trHeight w:val="451"/>
                <w:jc w:val="center"/>
              </w:trPr>
              <w:tc>
                <w:tcPr>
                  <w:tcW w:w="747" w:type="dxa"/>
                  <w:vAlign w:val="center"/>
                </w:tcPr>
                <w:p w:rsidR="00E16117" w:rsidRPr="00433131" w:rsidRDefault="00E16117" w:rsidP="00E867F6">
                  <w:pPr>
                    <w:jc w:val="center"/>
                    <w:rPr>
                      <w:szCs w:val="21"/>
                    </w:rPr>
                  </w:pPr>
                  <w:r>
                    <w:rPr>
                      <w:rFonts w:hint="eastAsia"/>
                      <w:szCs w:val="21"/>
                    </w:rPr>
                    <w:t>8</w:t>
                  </w:r>
                </w:p>
              </w:tc>
              <w:tc>
                <w:tcPr>
                  <w:tcW w:w="2268" w:type="dxa"/>
                  <w:vAlign w:val="center"/>
                </w:tcPr>
                <w:p w:rsidR="00E16117" w:rsidRDefault="00E16117" w:rsidP="00D71AEB">
                  <w:pPr>
                    <w:tabs>
                      <w:tab w:val="left" w:pos="8280"/>
                    </w:tabs>
                    <w:adjustRightInd w:val="0"/>
                    <w:snapToGrid w:val="0"/>
                    <w:jc w:val="center"/>
                    <w:rPr>
                      <w:bCs/>
                    </w:rPr>
                  </w:pPr>
                  <w:r>
                    <w:rPr>
                      <w:rFonts w:hint="eastAsia"/>
                      <w:bCs/>
                    </w:rPr>
                    <w:t>缝纫机</w:t>
                  </w:r>
                </w:p>
              </w:tc>
              <w:tc>
                <w:tcPr>
                  <w:tcW w:w="1701" w:type="dxa"/>
                  <w:vAlign w:val="center"/>
                </w:tcPr>
                <w:p w:rsidR="00E16117" w:rsidRDefault="00E16117" w:rsidP="00D71AEB">
                  <w:pPr>
                    <w:tabs>
                      <w:tab w:val="left" w:pos="8280"/>
                    </w:tabs>
                    <w:adjustRightInd w:val="0"/>
                    <w:snapToGrid w:val="0"/>
                    <w:jc w:val="center"/>
                    <w:rPr>
                      <w:rFonts w:ascii="宋体" w:hAnsi="宋体"/>
                    </w:rPr>
                  </w:pPr>
                  <w:r>
                    <w:rPr>
                      <w:rFonts w:ascii="宋体" w:hAnsi="宋体" w:hint="eastAsia"/>
                    </w:rPr>
                    <w:t>50</w:t>
                  </w:r>
                </w:p>
              </w:tc>
              <w:tc>
                <w:tcPr>
                  <w:tcW w:w="1276" w:type="dxa"/>
                  <w:vAlign w:val="center"/>
                </w:tcPr>
                <w:p w:rsidR="00E16117" w:rsidRDefault="00E16117" w:rsidP="00D71AEB">
                  <w:pPr>
                    <w:tabs>
                      <w:tab w:val="left" w:pos="8280"/>
                    </w:tabs>
                    <w:adjustRightInd w:val="0"/>
                    <w:snapToGrid w:val="0"/>
                    <w:jc w:val="center"/>
                    <w:rPr>
                      <w:rFonts w:ascii="宋体" w:hAnsi="宋体"/>
                    </w:rPr>
                  </w:pPr>
                  <w:r>
                    <w:rPr>
                      <w:rFonts w:ascii="宋体" w:hAnsi="宋体" w:hint="eastAsia"/>
                    </w:rPr>
                    <w:t>70</w:t>
                  </w:r>
                </w:p>
              </w:tc>
              <w:tc>
                <w:tcPr>
                  <w:tcW w:w="2873" w:type="dxa"/>
                </w:tcPr>
                <w:p w:rsidR="00E16117" w:rsidRDefault="00E16117" w:rsidP="00E16117">
                  <w:pPr>
                    <w:jc w:val="center"/>
                  </w:pPr>
                  <w:r w:rsidRPr="00871A83">
                    <w:rPr>
                      <w:rFonts w:hint="eastAsia"/>
                      <w:szCs w:val="21"/>
                    </w:rPr>
                    <w:t>相同</w:t>
                  </w:r>
                </w:p>
              </w:tc>
            </w:tr>
            <w:tr w:rsidR="00E16117" w:rsidRPr="00433131" w:rsidTr="00F86B09">
              <w:trPr>
                <w:trHeight w:val="451"/>
                <w:jc w:val="center"/>
              </w:trPr>
              <w:tc>
                <w:tcPr>
                  <w:tcW w:w="747" w:type="dxa"/>
                  <w:vAlign w:val="center"/>
                </w:tcPr>
                <w:p w:rsidR="00E16117" w:rsidRPr="00433131" w:rsidRDefault="00E16117" w:rsidP="00E867F6">
                  <w:pPr>
                    <w:jc w:val="center"/>
                    <w:rPr>
                      <w:szCs w:val="21"/>
                    </w:rPr>
                  </w:pPr>
                  <w:r>
                    <w:rPr>
                      <w:rFonts w:hint="eastAsia"/>
                      <w:szCs w:val="21"/>
                    </w:rPr>
                    <w:t>9</w:t>
                  </w:r>
                </w:p>
              </w:tc>
              <w:tc>
                <w:tcPr>
                  <w:tcW w:w="2268" w:type="dxa"/>
                  <w:vAlign w:val="center"/>
                </w:tcPr>
                <w:p w:rsidR="00E16117" w:rsidRDefault="00E16117" w:rsidP="00D71AEB">
                  <w:pPr>
                    <w:tabs>
                      <w:tab w:val="left" w:pos="8280"/>
                    </w:tabs>
                    <w:adjustRightInd w:val="0"/>
                    <w:snapToGrid w:val="0"/>
                    <w:jc w:val="center"/>
                    <w:rPr>
                      <w:bCs/>
                    </w:rPr>
                  </w:pPr>
                  <w:r>
                    <w:rPr>
                      <w:rFonts w:hint="eastAsia"/>
                      <w:bCs/>
                    </w:rPr>
                    <w:t>烫金机</w:t>
                  </w:r>
                </w:p>
              </w:tc>
              <w:tc>
                <w:tcPr>
                  <w:tcW w:w="1701" w:type="dxa"/>
                  <w:vAlign w:val="center"/>
                </w:tcPr>
                <w:p w:rsidR="00E16117" w:rsidRDefault="00E16117" w:rsidP="00D71AEB">
                  <w:pPr>
                    <w:tabs>
                      <w:tab w:val="left" w:pos="8280"/>
                    </w:tabs>
                    <w:adjustRightInd w:val="0"/>
                    <w:snapToGrid w:val="0"/>
                    <w:jc w:val="center"/>
                    <w:rPr>
                      <w:rFonts w:ascii="宋体" w:hAnsi="宋体"/>
                    </w:rPr>
                  </w:pPr>
                  <w:r>
                    <w:rPr>
                      <w:rFonts w:ascii="宋体" w:hAnsi="宋体" w:hint="eastAsia"/>
                    </w:rPr>
                    <w:t>5</w:t>
                  </w:r>
                </w:p>
              </w:tc>
              <w:tc>
                <w:tcPr>
                  <w:tcW w:w="1276" w:type="dxa"/>
                  <w:vAlign w:val="center"/>
                </w:tcPr>
                <w:p w:rsidR="00E16117" w:rsidRDefault="00E16117" w:rsidP="00D71AEB">
                  <w:pPr>
                    <w:tabs>
                      <w:tab w:val="left" w:pos="8280"/>
                    </w:tabs>
                    <w:adjustRightInd w:val="0"/>
                    <w:snapToGrid w:val="0"/>
                    <w:jc w:val="center"/>
                    <w:rPr>
                      <w:rFonts w:ascii="宋体" w:hAnsi="宋体"/>
                    </w:rPr>
                  </w:pPr>
                  <w:r>
                    <w:rPr>
                      <w:rFonts w:ascii="宋体" w:hAnsi="宋体" w:hint="eastAsia"/>
                    </w:rPr>
                    <w:t>8</w:t>
                  </w:r>
                </w:p>
              </w:tc>
              <w:tc>
                <w:tcPr>
                  <w:tcW w:w="2873" w:type="dxa"/>
                </w:tcPr>
                <w:p w:rsidR="00E16117" w:rsidRDefault="00E16117" w:rsidP="00E16117">
                  <w:pPr>
                    <w:jc w:val="center"/>
                  </w:pPr>
                  <w:r w:rsidRPr="00871A83">
                    <w:rPr>
                      <w:rFonts w:hint="eastAsia"/>
                      <w:szCs w:val="21"/>
                    </w:rPr>
                    <w:t>相同</w:t>
                  </w:r>
                </w:p>
              </w:tc>
            </w:tr>
            <w:tr w:rsidR="00E16117" w:rsidRPr="00433131" w:rsidTr="00F86B09">
              <w:trPr>
                <w:trHeight w:val="451"/>
                <w:jc w:val="center"/>
              </w:trPr>
              <w:tc>
                <w:tcPr>
                  <w:tcW w:w="747" w:type="dxa"/>
                  <w:vAlign w:val="center"/>
                </w:tcPr>
                <w:p w:rsidR="00E16117" w:rsidRDefault="00E16117" w:rsidP="00E867F6">
                  <w:pPr>
                    <w:jc w:val="center"/>
                    <w:rPr>
                      <w:szCs w:val="21"/>
                    </w:rPr>
                  </w:pPr>
                  <w:r>
                    <w:rPr>
                      <w:rFonts w:hint="eastAsia"/>
                      <w:szCs w:val="21"/>
                    </w:rPr>
                    <w:t>10</w:t>
                  </w:r>
                </w:p>
              </w:tc>
              <w:tc>
                <w:tcPr>
                  <w:tcW w:w="2268" w:type="dxa"/>
                  <w:vAlign w:val="center"/>
                </w:tcPr>
                <w:p w:rsidR="00E16117" w:rsidRDefault="00E16117" w:rsidP="00D71AEB">
                  <w:pPr>
                    <w:tabs>
                      <w:tab w:val="left" w:pos="8280"/>
                    </w:tabs>
                    <w:adjustRightInd w:val="0"/>
                    <w:snapToGrid w:val="0"/>
                    <w:jc w:val="center"/>
                    <w:rPr>
                      <w:bCs/>
                    </w:rPr>
                  </w:pPr>
                  <w:r>
                    <w:rPr>
                      <w:rFonts w:hint="eastAsia"/>
                      <w:bCs/>
                    </w:rPr>
                    <w:t>冲形机</w:t>
                  </w:r>
                </w:p>
              </w:tc>
              <w:tc>
                <w:tcPr>
                  <w:tcW w:w="1701" w:type="dxa"/>
                  <w:vAlign w:val="center"/>
                </w:tcPr>
                <w:p w:rsidR="00E16117" w:rsidRDefault="00E16117" w:rsidP="00D71AEB">
                  <w:pPr>
                    <w:tabs>
                      <w:tab w:val="left" w:pos="8280"/>
                    </w:tabs>
                    <w:adjustRightInd w:val="0"/>
                    <w:snapToGrid w:val="0"/>
                    <w:jc w:val="center"/>
                    <w:rPr>
                      <w:rFonts w:ascii="宋体" w:hAnsi="宋体"/>
                    </w:rPr>
                  </w:pPr>
                  <w:r>
                    <w:rPr>
                      <w:rFonts w:ascii="宋体" w:hAnsi="宋体" w:hint="eastAsia"/>
                    </w:rPr>
                    <w:t>3</w:t>
                  </w:r>
                </w:p>
              </w:tc>
              <w:tc>
                <w:tcPr>
                  <w:tcW w:w="1276" w:type="dxa"/>
                  <w:vAlign w:val="center"/>
                </w:tcPr>
                <w:p w:rsidR="00E16117" w:rsidRDefault="00E16117" w:rsidP="00D71AEB">
                  <w:pPr>
                    <w:tabs>
                      <w:tab w:val="left" w:pos="8280"/>
                    </w:tabs>
                    <w:adjustRightInd w:val="0"/>
                    <w:snapToGrid w:val="0"/>
                    <w:jc w:val="center"/>
                    <w:rPr>
                      <w:rFonts w:ascii="宋体" w:hAnsi="宋体"/>
                    </w:rPr>
                  </w:pPr>
                  <w:r>
                    <w:rPr>
                      <w:rFonts w:ascii="宋体" w:hAnsi="宋体" w:hint="eastAsia"/>
                    </w:rPr>
                    <w:t>5</w:t>
                  </w:r>
                </w:p>
              </w:tc>
              <w:tc>
                <w:tcPr>
                  <w:tcW w:w="2873" w:type="dxa"/>
                </w:tcPr>
                <w:p w:rsidR="00E16117" w:rsidRDefault="00E16117" w:rsidP="00E16117">
                  <w:pPr>
                    <w:jc w:val="center"/>
                  </w:pPr>
                  <w:r w:rsidRPr="00871A83">
                    <w:rPr>
                      <w:rFonts w:hint="eastAsia"/>
                      <w:szCs w:val="21"/>
                    </w:rPr>
                    <w:t>相同</w:t>
                  </w:r>
                </w:p>
              </w:tc>
            </w:tr>
            <w:tr w:rsidR="00E16117" w:rsidRPr="00433131" w:rsidTr="00F86B09">
              <w:trPr>
                <w:trHeight w:val="451"/>
                <w:jc w:val="center"/>
              </w:trPr>
              <w:tc>
                <w:tcPr>
                  <w:tcW w:w="747" w:type="dxa"/>
                  <w:vAlign w:val="center"/>
                </w:tcPr>
                <w:p w:rsidR="00E16117" w:rsidRDefault="00E16117" w:rsidP="00E867F6">
                  <w:pPr>
                    <w:jc w:val="center"/>
                    <w:rPr>
                      <w:szCs w:val="21"/>
                    </w:rPr>
                  </w:pPr>
                  <w:r>
                    <w:rPr>
                      <w:rFonts w:hint="eastAsia"/>
                      <w:szCs w:val="21"/>
                    </w:rPr>
                    <w:t>11</w:t>
                  </w:r>
                </w:p>
              </w:tc>
              <w:tc>
                <w:tcPr>
                  <w:tcW w:w="2268" w:type="dxa"/>
                  <w:vAlign w:val="center"/>
                </w:tcPr>
                <w:p w:rsidR="00E16117" w:rsidRDefault="00E16117" w:rsidP="00D71AEB">
                  <w:pPr>
                    <w:tabs>
                      <w:tab w:val="left" w:pos="8280"/>
                    </w:tabs>
                    <w:adjustRightInd w:val="0"/>
                    <w:snapToGrid w:val="0"/>
                    <w:jc w:val="center"/>
                    <w:rPr>
                      <w:bCs/>
                    </w:rPr>
                  </w:pPr>
                  <w:r>
                    <w:rPr>
                      <w:rFonts w:hint="eastAsia"/>
                      <w:bCs/>
                    </w:rPr>
                    <w:t>开料机</w:t>
                  </w:r>
                </w:p>
              </w:tc>
              <w:tc>
                <w:tcPr>
                  <w:tcW w:w="1701" w:type="dxa"/>
                  <w:vAlign w:val="center"/>
                </w:tcPr>
                <w:p w:rsidR="00E16117" w:rsidRDefault="00E16117" w:rsidP="00D71AEB">
                  <w:pPr>
                    <w:tabs>
                      <w:tab w:val="left" w:pos="8280"/>
                    </w:tabs>
                    <w:adjustRightInd w:val="0"/>
                    <w:snapToGrid w:val="0"/>
                    <w:jc w:val="center"/>
                    <w:rPr>
                      <w:rFonts w:ascii="宋体" w:hAnsi="宋体"/>
                    </w:rPr>
                  </w:pPr>
                  <w:r>
                    <w:rPr>
                      <w:rFonts w:ascii="宋体" w:hAnsi="宋体" w:hint="eastAsia"/>
                    </w:rPr>
                    <w:t>2</w:t>
                  </w:r>
                </w:p>
              </w:tc>
              <w:tc>
                <w:tcPr>
                  <w:tcW w:w="1276" w:type="dxa"/>
                  <w:vAlign w:val="center"/>
                </w:tcPr>
                <w:p w:rsidR="00E16117" w:rsidRDefault="00E16117" w:rsidP="00D71AEB">
                  <w:pPr>
                    <w:tabs>
                      <w:tab w:val="left" w:pos="8280"/>
                    </w:tabs>
                    <w:adjustRightInd w:val="0"/>
                    <w:snapToGrid w:val="0"/>
                    <w:jc w:val="center"/>
                    <w:rPr>
                      <w:rFonts w:ascii="宋体" w:hAnsi="宋体"/>
                    </w:rPr>
                  </w:pPr>
                  <w:r>
                    <w:rPr>
                      <w:rFonts w:ascii="宋体" w:hAnsi="宋体" w:hint="eastAsia"/>
                    </w:rPr>
                    <w:t>3</w:t>
                  </w:r>
                </w:p>
              </w:tc>
              <w:tc>
                <w:tcPr>
                  <w:tcW w:w="2873" w:type="dxa"/>
                </w:tcPr>
                <w:p w:rsidR="00E16117" w:rsidRDefault="00E16117" w:rsidP="00E16117">
                  <w:pPr>
                    <w:jc w:val="center"/>
                  </w:pPr>
                  <w:r w:rsidRPr="00871A83">
                    <w:rPr>
                      <w:rFonts w:hint="eastAsia"/>
                      <w:szCs w:val="21"/>
                    </w:rPr>
                    <w:t>相同</w:t>
                  </w:r>
                </w:p>
              </w:tc>
            </w:tr>
            <w:tr w:rsidR="00E16117" w:rsidRPr="00433131" w:rsidTr="00F86B09">
              <w:trPr>
                <w:trHeight w:val="451"/>
                <w:jc w:val="center"/>
              </w:trPr>
              <w:tc>
                <w:tcPr>
                  <w:tcW w:w="747" w:type="dxa"/>
                  <w:vAlign w:val="center"/>
                </w:tcPr>
                <w:p w:rsidR="00E16117" w:rsidRDefault="00E16117" w:rsidP="00E867F6">
                  <w:pPr>
                    <w:jc w:val="center"/>
                    <w:rPr>
                      <w:szCs w:val="21"/>
                    </w:rPr>
                  </w:pPr>
                  <w:r>
                    <w:rPr>
                      <w:rFonts w:hint="eastAsia"/>
                      <w:szCs w:val="21"/>
                    </w:rPr>
                    <w:t>12</w:t>
                  </w:r>
                </w:p>
              </w:tc>
              <w:tc>
                <w:tcPr>
                  <w:tcW w:w="2268" w:type="dxa"/>
                  <w:vAlign w:val="center"/>
                </w:tcPr>
                <w:p w:rsidR="00E16117" w:rsidRDefault="00E16117" w:rsidP="00D71AEB">
                  <w:pPr>
                    <w:tabs>
                      <w:tab w:val="left" w:pos="8280"/>
                    </w:tabs>
                    <w:adjustRightInd w:val="0"/>
                    <w:snapToGrid w:val="0"/>
                    <w:jc w:val="center"/>
                    <w:rPr>
                      <w:bCs/>
                    </w:rPr>
                  </w:pPr>
                  <w:r>
                    <w:rPr>
                      <w:rFonts w:hint="eastAsia"/>
                      <w:bCs/>
                    </w:rPr>
                    <w:t>空压机</w:t>
                  </w:r>
                </w:p>
              </w:tc>
              <w:tc>
                <w:tcPr>
                  <w:tcW w:w="1701" w:type="dxa"/>
                  <w:vAlign w:val="center"/>
                </w:tcPr>
                <w:p w:rsidR="00E16117" w:rsidRDefault="00E16117" w:rsidP="00D71AEB">
                  <w:pPr>
                    <w:tabs>
                      <w:tab w:val="left" w:pos="8280"/>
                    </w:tabs>
                    <w:adjustRightInd w:val="0"/>
                    <w:snapToGrid w:val="0"/>
                    <w:jc w:val="center"/>
                    <w:rPr>
                      <w:rFonts w:ascii="宋体" w:hAnsi="宋体"/>
                    </w:rPr>
                  </w:pPr>
                  <w:r>
                    <w:rPr>
                      <w:rFonts w:ascii="宋体" w:hAnsi="宋体" w:hint="eastAsia"/>
                    </w:rPr>
                    <w:t>1</w:t>
                  </w:r>
                </w:p>
              </w:tc>
              <w:tc>
                <w:tcPr>
                  <w:tcW w:w="1276" w:type="dxa"/>
                  <w:vAlign w:val="center"/>
                </w:tcPr>
                <w:p w:rsidR="00E16117" w:rsidRDefault="00E16117" w:rsidP="00D71AEB">
                  <w:pPr>
                    <w:tabs>
                      <w:tab w:val="left" w:pos="8280"/>
                    </w:tabs>
                    <w:adjustRightInd w:val="0"/>
                    <w:snapToGrid w:val="0"/>
                    <w:jc w:val="center"/>
                    <w:rPr>
                      <w:rFonts w:ascii="宋体" w:hAnsi="宋体"/>
                    </w:rPr>
                  </w:pPr>
                  <w:r>
                    <w:rPr>
                      <w:rFonts w:ascii="宋体" w:hAnsi="宋体" w:hint="eastAsia"/>
                    </w:rPr>
                    <w:t>2</w:t>
                  </w:r>
                </w:p>
              </w:tc>
              <w:tc>
                <w:tcPr>
                  <w:tcW w:w="2873" w:type="dxa"/>
                </w:tcPr>
                <w:p w:rsidR="00E16117" w:rsidRDefault="00E16117" w:rsidP="00E16117">
                  <w:pPr>
                    <w:jc w:val="center"/>
                  </w:pPr>
                  <w:r w:rsidRPr="00871A83">
                    <w:rPr>
                      <w:rFonts w:hint="eastAsia"/>
                      <w:szCs w:val="21"/>
                    </w:rPr>
                    <w:t>相同</w:t>
                  </w:r>
                </w:p>
              </w:tc>
            </w:tr>
            <w:tr w:rsidR="00E16117" w:rsidRPr="00433131" w:rsidTr="00F86B09">
              <w:trPr>
                <w:trHeight w:val="451"/>
                <w:jc w:val="center"/>
              </w:trPr>
              <w:tc>
                <w:tcPr>
                  <w:tcW w:w="747" w:type="dxa"/>
                  <w:vAlign w:val="center"/>
                </w:tcPr>
                <w:p w:rsidR="00E16117" w:rsidRDefault="00E16117" w:rsidP="00E867F6">
                  <w:pPr>
                    <w:jc w:val="center"/>
                    <w:rPr>
                      <w:szCs w:val="21"/>
                    </w:rPr>
                  </w:pPr>
                  <w:r>
                    <w:rPr>
                      <w:rFonts w:hint="eastAsia"/>
                      <w:szCs w:val="21"/>
                    </w:rPr>
                    <w:t>13</w:t>
                  </w:r>
                </w:p>
              </w:tc>
              <w:tc>
                <w:tcPr>
                  <w:tcW w:w="2268" w:type="dxa"/>
                  <w:vAlign w:val="center"/>
                </w:tcPr>
                <w:p w:rsidR="00E16117" w:rsidRDefault="00E16117" w:rsidP="00D71AEB">
                  <w:pPr>
                    <w:tabs>
                      <w:tab w:val="left" w:pos="8280"/>
                    </w:tabs>
                    <w:adjustRightInd w:val="0"/>
                    <w:snapToGrid w:val="0"/>
                    <w:jc w:val="center"/>
                    <w:rPr>
                      <w:bCs/>
                    </w:rPr>
                  </w:pPr>
                  <w:r>
                    <w:rPr>
                      <w:rFonts w:hint="eastAsia"/>
                      <w:bCs/>
                    </w:rPr>
                    <w:t>发电机</w:t>
                  </w:r>
                </w:p>
              </w:tc>
              <w:tc>
                <w:tcPr>
                  <w:tcW w:w="1701" w:type="dxa"/>
                  <w:vAlign w:val="center"/>
                </w:tcPr>
                <w:p w:rsidR="00E16117" w:rsidRDefault="00E16117" w:rsidP="00D71AEB">
                  <w:pPr>
                    <w:tabs>
                      <w:tab w:val="left" w:pos="8280"/>
                    </w:tabs>
                    <w:adjustRightInd w:val="0"/>
                    <w:snapToGrid w:val="0"/>
                    <w:jc w:val="center"/>
                    <w:rPr>
                      <w:rFonts w:ascii="宋体" w:hAnsi="宋体"/>
                    </w:rPr>
                  </w:pPr>
                  <w:r>
                    <w:rPr>
                      <w:rFonts w:ascii="宋体" w:hAnsi="宋体" w:hint="eastAsia"/>
                    </w:rPr>
                    <w:t>1</w:t>
                  </w:r>
                </w:p>
              </w:tc>
              <w:tc>
                <w:tcPr>
                  <w:tcW w:w="1276" w:type="dxa"/>
                  <w:vAlign w:val="center"/>
                </w:tcPr>
                <w:p w:rsidR="00E16117" w:rsidRDefault="00E16117" w:rsidP="00D71AEB">
                  <w:pPr>
                    <w:tabs>
                      <w:tab w:val="left" w:pos="8280"/>
                    </w:tabs>
                    <w:adjustRightInd w:val="0"/>
                    <w:snapToGrid w:val="0"/>
                    <w:jc w:val="center"/>
                    <w:rPr>
                      <w:rFonts w:ascii="宋体" w:hAnsi="宋体"/>
                    </w:rPr>
                  </w:pPr>
                  <w:r>
                    <w:rPr>
                      <w:rFonts w:ascii="宋体" w:hAnsi="宋体" w:hint="eastAsia"/>
                    </w:rPr>
                    <w:t>1</w:t>
                  </w:r>
                </w:p>
              </w:tc>
              <w:tc>
                <w:tcPr>
                  <w:tcW w:w="2873" w:type="dxa"/>
                </w:tcPr>
                <w:p w:rsidR="00E16117" w:rsidRDefault="00E16117" w:rsidP="00E16117">
                  <w:pPr>
                    <w:jc w:val="center"/>
                  </w:pPr>
                  <w:r w:rsidRPr="00871A83">
                    <w:rPr>
                      <w:rFonts w:hint="eastAsia"/>
                      <w:szCs w:val="21"/>
                    </w:rPr>
                    <w:t>相同</w:t>
                  </w:r>
                </w:p>
              </w:tc>
            </w:tr>
          </w:tbl>
          <w:p w:rsidR="001F347F" w:rsidRPr="00433131" w:rsidRDefault="001F347F" w:rsidP="003E3BB8">
            <w:pPr>
              <w:tabs>
                <w:tab w:val="left" w:pos="900"/>
              </w:tabs>
              <w:spacing w:line="360" w:lineRule="auto"/>
              <w:rPr>
                <w:bCs/>
                <w:sz w:val="24"/>
              </w:rPr>
            </w:pPr>
          </w:p>
        </w:tc>
      </w:tr>
    </w:tbl>
    <w:p w:rsidR="00A8624B" w:rsidRPr="00433131" w:rsidRDefault="00A8624B" w:rsidP="00A8624B">
      <w:pPr>
        <w:rPr>
          <w:b/>
          <w:sz w:val="32"/>
          <w:szCs w:val="32"/>
        </w:rPr>
      </w:pPr>
    </w:p>
    <w:p w:rsidR="00D8209A" w:rsidRPr="00433131" w:rsidRDefault="00D8209A" w:rsidP="00F8790F">
      <w:pPr>
        <w:pStyle w:val="1"/>
        <w:spacing w:before="0" w:after="0"/>
        <w:rPr>
          <w:sz w:val="32"/>
          <w:szCs w:val="32"/>
        </w:rPr>
      </w:pPr>
      <w:bookmarkStart w:id="3" w:name="_Toc496617102"/>
      <w:r w:rsidRPr="00433131">
        <w:rPr>
          <w:sz w:val="32"/>
          <w:szCs w:val="32"/>
        </w:rPr>
        <w:lastRenderedPageBreak/>
        <w:t>表四</w:t>
      </w:r>
      <w:r w:rsidRPr="00433131">
        <w:rPr>
          <w:sz w:val="32"/>
          <w:szCs w:val="32"/>
        </w:rPr>
        <w:t xml:space="preserve"> </w:t>
      </w:r>
      <w:r w:rsidRPr="00433131">
        <w:rPr>
          <w:sz w:val="32"/>
          <w:szCs w:val="32"/>
        </w:rPr>
        <w:t>主要污染物、污染物处理和排放流程</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D8209A" w:rsidRPr="00433131" w:rsidTr="00376CC3">
        <w:trPr>
          <w:trHeight w:val="13268"/>
        </w:trPr>
        <w:tc>
          <w:tcPr>
            <w:tcW w:w="9498" w:type="dxa"/>
          </w:tcPr>
          <w:p w:rsidR="00D8209A" w:rsidRPr="00B40E32" w:rsidRDefault="00DB0789" w:rsidP="00170128">
            <w:pPr>
              <w:spacing w:beforeLines="72" w:line="360" w:lineRule="auto"/>
              <w:rPr>
                <w:b/>
                <w:sz w:val="28"/>
                <w:szCs w:val="28"/>
              </w:rPr>
            </w:pPr>
            <w:r w:rsidRPr="00B40E32">
              <w:rPr>
                <w:b/>
                <w:sz w:val="28"/>
                <w:szCs w:val="28"/>
              </w:rPr>
              <w:t>主要污染物、污染物处理和排放流程</w:t>
            </w:r>
            <w:r w:rsidR="00D8209A" w:rsidRPr="00B40E32">
              <w:rPr>
                <w:b/>
                <w:sz w:val="28"/>
                <w:szCs w:val="28"/>
              </w:rPr>
              <w:t>：</w:t>
            </w:r>
          </w:p>
          <w:p w:rsidR="00DB0789" w:rsidRPr="00B40E32" w:rsidRDefault="00DB0789" w:rsidP="00704667">
            <w:pPr>
              <w:tabs>
                <w:tab w:val="left" w:pos="900"/>
              </w:tabs>
              <w:spacing w:line="360" w:lineRule="auto"/>
              <w:ind w:firstLine="465"/>
              <w:rPr>
                <w:b/>
                <w:sz w:val="24"/>
                <w:szCs w:val="24"/>
              </w:rPr>
            </w:pPr>
            <w:r w:rsidRPr="00B40E32">
              <w:rPr>
                <w:bCs/>
                <w:sz w:val="24"/>
                <w:szCs w:val="24"/>
              </w:rPr>
              <w:t>该项目的主要污染源为：废气和噪声。</w:t>
            </w:r>
          </w:p>
          <w:p w:rsidR="00415693" w:rsidRPr="00CA5A28" w:rsidRDefault="007E2E91" w:rsidP="00850D63">
            <w:pPr>
              <w:spacing w:line="360" w:lineRule="auto"/>
              <w:ind w:firstLineChars="200" w:firstLine="560"/>
              <w:rPr>
                <w:sz w:val="24"/>
                <w:szCs w:val="24"/>
              </w:rPr>
            </w:pPr>
            <w:bookmarkStart w:id="4" w:name="_Toc6530"/>
            <w:bookmarkStart w:id="5" w:name="_Toc25502"/>
            <w:bookmarkStart w:id="6" w:name="_Toc29854"/>
            <w:r w:rsidRPr="007E2E91">
              <w:rPr>
                <w:rFonts w:ascii="仿宋" w:eastAsia="仿宋" w:hAnsi="仿宋" w:cs="仿宋"/>
                <w:noProof/>
                <w:sz w:val="28"/>
                <w:szCs w:val="28"/>
              </w:rPr>
              <w:pict>
                <v:shape id="文本框 68" o:spid="_x0000_s1049" type="#_x0000_t202" style="position:absolute;left:0;text-align:left;margin-left:351.65pt;margin-top:43.15pt;width:25.85pt;height:27.65pt;z-index:251658240" stroked="f">
                  <v:textbox style="mso-next-textbox:#文本框 68">
                    <w:txbxContent>
                      <w:p w:rsidR="009206C1" w:rsidRDefault="009206C1" w:rsidP="00850D63"/>
                    </w:txbxContent>
                  </v:textbox>
                </v:shape>
              </w:pict>
            </w:r>
            <w:r w:rsidR="00DB0789" w:rsidRPr="00B40E32">
              <w:rPr>
                <w:b/>
                <w:sz w:val="24"/>
                <w:szCs w:val="24"/>
              </w:rPr>
              <w:t>（</w:t>
            </w:r>
            <w:r w:rsidR="00942374" w:rsidRPr="00B40E32">
              <w:rPr>
                <w:rFonts w:hint="eastAsia"/>
                <w:b/>
                <w:sz w:val="24"/>
                <w:szCs w:val="24"/>
              </w:rPr>
              <w:t>1</w:t>
            </w:r>
            <w:r w:rsidR="00DB0789" w:rsidRPr="00B40E32">
              <w:rPr>
                <w:b/>
                <w:sz w:val="24"/>
                <w:szCs w:val="24"/>
              </w:rPr>
              <w:t>）</w:t>
            </w:r>
            <w:r w:rsidR="000475D9" w:rsidRPr="00B40E32">
              <w:rPr>
                <w:b/>
                <w:sz w:val="24"/>
                <w:szCs w:val="24"/>
              </w:rPr>
              <w:t>废气</w:t>
            </w:r>
            <w:bookmarkEnd w:id="4"/>
            <w:bookmarkEnd w:id="5"/>
            <w:bookmarkEnd w:id="6"/>
            <w:r w:rsidR="00DB0789" w:rsidRPr="00B40E32">
              <w:rPr>
                <w:b/>
                <w:sz w:val="24"/>
                <w:szCs w:val="24"/>
              </w:rPr>
              <w:t>：</w:t>
            </w:r>
            <w:r w:rsidR="00962C3F" w:rsidRPr="00B40E32">
              <w:rPr>
                <w:rFonts w:hAnsi="宋体"/>
                <w:sz w:val="24"/>
                <w:szCs w:val="24"/>
              </w:rPr>
              <w:t>项目产生的有组织废气主要</w:t>
            </w:r>
            <w:r w:rsidR="00415693" w:rsidRPr="00B40E32">
              <w:rPr>
                <w:rFonts w:eastAsiaTheme="minorEastAsia" w:hAnsiTheme="minorEastAsia"/>
                <w:kern w:val="0"/>
                <w:sz w:val="24"/>
                <w:szCs w:val="24"/>
              </w:rPr>
              <w:t>为项目吸塑、上胶、丝印</w:t>
            </w:r>
            <w:r w:rsidR="00B40E32">
              <w:rPr>
                <w:rFonts w:eastAsiaTheme="minorEastAsia" w:hAnsiTheme="minorEastAsia" w:hint="eastAsia"/>
                <w:kern w:val="0"/>
                <w:sz w:val="24"/>
                <w:szCs w:val="24"/>
              </w:rPr>
              <w:t>过程使用</w:t>
            </w:r>
            <w:r w:rsidR="00F3322F">
              <w:rPr>
                <w:rFonts w:eastAsiaTheme="minorEastAsia" w:hAnsiTheme="minorEastAsia" w:hint="eastAsia"/>
                <w:kern w:val="0"/>
                <w:sz w:val="24"/>
                <w:szCs w:val="24"/>
              </w:rPr>
              <w:t>的</w:t>
            </w:r>
            <w:r w:rsidR="00415693" w:rsidRPr="00B40E32">
              <w:rPr>
                <w:rFonts w:eastAsiaTheme="minorEastAsia" w:hAnsiTheme="minorEastAsia"/>
                <w:kern w:val="0"/>
                <w:sz w:val="24"/>
                <w:szCs w:val="24"/>
              </w:rPr>
              <w:t>油墨产生的有机废气</w:t>
            </w:r>
            <w:r w:rsidR="00415693" w:rsidRPr="00B40E32">
              <w:rPr>
                <w:rFonts w:eastAsiaTheme="minorEastAsia" w:hAnsiTheme="minorEastAsia"/>
                <w:sz w:val="24"/>
                <w:szCs w:val="24"/>
              </w:rPr>
              <w:t>苯、甲苯、二甲苯、总</w:t>
            </w:r>
            <w:proofErr w:type="spellStart"/>
            <w:r w:rsidR="00415693" w:rsidRPr="00B40E32">
              <w:rPr>
                <w:rFonts w:eastAsiaTheme="minorEastAsia"/>
                <w:sz w:val="24"/>
                <w:szCs w:val="24"/>
              </w:rPr>
              <w:t>VOCs</w:t>
            </w:r>
            <w:proofErr w:type="spellEnd"/>
            <w:r w:rsidR="00415693" w:rsidRPr="00B40E32">
              <w:rPr>
                <w:rFonts w:eastAsiaTheme="minorEastAsia" w:hAnsiTheme="minorEastAsia"/>
                <w:sz w:val="24"/>
                <w:szCs w:val="24"/>
              </w:rPr>
              <w:t>、</w:t>
            </w:r>
            <w:r w:rsidR="00415693" w:rsidRPr="00CA5A28">
              <w:rPr>
                <w:rFonts w:eastAsiaTheme="minorEastAsia" w:hAnsiTheme="minorEastAsia"/>
                <w:sz w:val="24"/>
                <w:szCs w:val="24"/>
              </w:rPr>
              <w:t>非甲烷总烃</w:t>
            </w:r>
            <w:r w:rsidR="00516A72">
              <w:rPr>
                <w:rFonts w:eastAsiaTheme="minorEastAsia" w:hAnsiTheme="minorEastAsia" w:hint="eastAsia"/>
                <w:kern w:val="0"/>
                <w:sz w:val="24"/>
                <w:szCs w:val="24"/>
              </w:rPr>
              <w:t>，通过工位上方设置集气装置收集后</w:t>
            </w:r>
            <w:r w:rsidR="00415693" w:rsidRPr="00CA5A28">
              <w:rPr>
                <w:rFonts w:eastAsiaTheme="minorEastAsia" w:hAnsiTheme="minorEastAsia"/>
                <w:kern w:val="0"/>
                <w:sz w:val="24"/>
                <w:szCs w:val="24"/>
              </w:rPr>
              <w:t>经</w:t>
            </w:r>
            <w:r w:rsidR="00516A72">
              <w:rPr>
                <w:rFonts w:eastAsiaTheme="minorEastAsia" w:hAnsiTheme="minorEastAsia" w:hint="eastAsia"/>
                <w:kern w:val="0"/>
                <w:sz w:val="24"/>
                <w:szCs w:val="24"/>
              </w:rPr>
              <w:t>水喷淋、活性炭吸附，达标后</w:t>
            </w:r>
            <w:r w:rsidR="00415693" w:rsidRPr="00CA5A28">
              <w:rPr>
                <w:rFonts w:eastAsiaTheme="minorEastAsia" w:hAnsiTheme="minorEastAsia"/>
                <w:kern w:val="0"/>
                <w:sz w:val="24"/>
                <w:szCs w:val="24"/>
              </w:rPr>
              <w:t>引至</w:t>
            </w:r>
            <w:r w:rsidR="00CA5A28" w:rsidRPr="00CA5A28">
              <w:rPr>
                <w:rFonts w:eastAsiaTheme="minorEastAsia" w:hint="eastAsia"/>
                <w:kern w:val="0"/>
                <w:sz w:val="24"/>
                <w:szCs w:val="24"/>
              </w:rPr>
              <w:t>2</w:t>
            </w:r>
            <w:r w:rsidR="00415693" w:rsidRPr="00CA5A28">
              <w:rPr>
                <w:rFonts w:eastAsiaTheme="minorEastAsia"/>
                <w:kern w:val="0"/>
                <w:sz w:val="24"/>
                <w:szCs w:val="24"/>
              </w:rPr>
              <w:t>5</w:t>
            </w:r>
            <w:r w:rsidR="00415693" w:rsidRPr="00CA5A28">
              <w:rPr>
                <w:rFonts w:eastAsiaTheme="minorEastAsia" w:hAnsiTheme="minorEastAsia"/>
                <w:kern w:val="0"/>
                <w:sz w:val="24"/>
                <w:szCs w:val="24"/>
              </w:rPr>
              <w:t>米</w:t>
            </w:r>
            <w:r w:rsidR="00516A72">
              <w:rPr>
                <w:rFonts w:eastAsiaTheme="minorEastAsia" w:hAnsiTheme="minorEastAsia" w:hint="eastAsia"/>
                <w:kern w:val="0"/>
                <w:sz w:val="24"/>
                <w:szCs w:val="24"/>
              </w:rPr>
              <w:t>排气筒</w:t>
            </w:r>
            <w:r w:rsidR="00415693" w:rsidRPr="00CA5A28">
              <w:rPr>
                <w:rFonts w:eastAsiaTheme="minorEastAsia" w:hAnsiTheme="minorEastAsia"/>
                <w:kern w:val="0"/>
                <w:sz w:val="24"/>
                <w:szCs w:val="24"/>
              </w:rPr>
              <w:t>高空排放。</w:t>
            </w:r>
          </w:p>
          <w:p w:rsidR="00962C3F" w:rsidRPr="00CA5A28" w:rsidRDefault="00962C3F" w:rsidP="00516A72">
            <w:pPr>
              <w:spacing w:line="360" w:lineRule="auto"/>
              <w:ind w:firstLineChars="200" w:firstLine="480"/>
              <w:rPr>
                <w:rFonts w:hAnsi="宋体"/>
              </w:rPr>
            </w:pPr>
            <w:r w:rsidRPr="00516A72">
              <w:rPr>
                <w:rFonts w:hAnsi="宋体" w:hint="eastAsia"/>
                <w:sz w:val="24"/>
                <w:szCs w:val="24"/>
              </w:rPr>
              <w:t>废气</w:t>
            </w:r>
            <w:r w:rsidRPr="00CA5A28">
              <w:rPr>
                <w:rFonts w:ascii="宋体" w:hAnsi="宋体" w:hint="eastAsia"/>
                <w:sz w:val="24"/>
              </w:rPr>
              <w:t>处理流程见图</w:t>
            </w:r>
            <w:r w:rsidRPr="00CA5A28">
              <w:rPr>
                <w:rFonts w:hAnsi="宋体" w:hint="eastAsia"/>
              </w:rPr>
              <w:t>。</w:t>
            </w:r>
          </w:p>
          <w:p w:rsidR="008625CC" w:rsidRPr="00CA5A28" w:rsidRDefault="007E2E91" w:rsidP="00B40E32">
            <w:pPr>
              <w:spacing w:line="360" w:lineRule="auto"/>
              <w:ind w:firstLineChars="200" w:firstLine="560"/>
              <w:rPr>
                <w:b/>
                <w:color w:val="FF0000"/>
                <w:sz w:val="24"/>
                <w:szCs w:val="24"/>
              </w:rPr>
            </w:pPr>
            <w:r w:rsidRPr="007E2E91">
              <w:rPr>
                <w:rFonts w:ascii="仿宋" w:eastAsia="仿宋" w:hAnsi="仿宋" w:cs="仿宋"/>
                <w:sz w:val="28"/>
                <w:szCs w:val="28"/>
              </w:rPr>
            </w:r>
            <w:r w:rsidRPr="007E2E91">
              <w:rPr>
                <w:rFonts w:ascii="仿宋" w:eastAsia="仿宋" w:hAnsi="仿宋" w:cs="仿宋"/>
                <w:sz w:val="28"/>
                <w:szCs w:val="28"/>
              </w:rPr>
              <w:pict>
                <v:group id="画布 51" o:spid="_x0000_s1047" editas="canvas" style="width:442pt;height:56.35pt;mso-position-horizontal-relative:char;mso-position-vertical-relative:line" coordorigin="1900,6267" coordsize="8840,1127">
                  <o:diagram v:ext="edit" dgmstyle="0" dgmscalex="0" dgmscaley="0"/>
                  <v:shape id="_x0000_s1048" type="#_x0000_t75" style="position:absolute;left:1900;top:6267;width:8840;height:1127">
                    <v:fill o:detectmouseclick="t"/>
                    <v:path o:extrusionok="t"/>
                    <o:lock v:ext="edit" aspectratio="f"/>
                    <o:diagram v:ext="edit" dgmstyle="0" dgmscalex="0" dgmscaley="0"/>
                  </v:shape>
                  <v:rect id="矩形 52" o:spid="_x0000_s1050" style="position:absolute;left:2199;top:6717;width:1634;height:516">
                    <v:textbox style="mso-next-textbox:#矩形 52">
                      <w:txbxContent>
                        <w:p w:rsidR="009206C1" w:rsidRDefault="009206C1" w:rsidP="00850D63">
                          <w:pPr>
                            <w:jc w:val="center"/>
                          </w:pPr>
                          <w:r>
                            <w:rPr>
                              <w:rFonts w:hint="eastAsia"/>
                            </w:rPr>
                            <w:t>废气收集</w:t>
                          </w:r>
                        </w:p>
                      </w:txbxContent>
                    </v:textbox>
                  </v:rect>
                  <v:rect id="矩形 53" o:spid="_x0000_s1051" style="position:absolute;left:4431;top:6734;width:1600;height:500">
                    <v:textbox style="mso-next-textbox:#矩形 53">
                      <w:txbxContent>
                        <w:p w:rsidR="009206C1" w:rsidRDefault="009206C1" w:rsidP="00CA5A28">
                          <w:pPr>
                            <w:jc w:val="center"/>
                          </w:pPr>
                          <w:r>
                            <w:rPr>
                              <w:rFonts w:hint="eastAsia"/>
                            </w:rPr>
                            <w:t>水喷淋</w:t>
                          </w:r>
                        </w:p>
                        <w:p w:rsidR="009206C1" w:rsidRPr="00CA5A28" w:rsidRDefault="009206C1" w:rsidP="00CA5A28"/>
                      </w:txbxContent>
                    </v:textbox>
                  </v:rect>
                  <v:rect id="矩形 54" o:spid="_x0000_s1052" style="position:absolute;left:6647;top:6735;width:1600;height:500">
                    <v:textbox style="mso-next-textbox:#矩形 54">
                      <w:txbxContent>
                        <w:p w:rsidR="009206C1" w:rsidRPr="00CA5A28" w:rsidRDefault="009206C1" w:rsidP="00CA5A28">
                          <w:r>
                            <w:rPr>
                              <w:rFonts w:hint="eastAsia"/>
                            </w:rPr>
                            <w:t>活性炭吸附</w:t>
                          </w:r>
                        </w:p>
                      </w:txbxContent>
                    </v:textbox>
                  </v:rect>
                  <v:rect id="矩形 55" o:spid="_x0000_s1053" style="position:absolute;left:9015;top:6751;width:1623;height:500">
                    <v:textbox style="mso-next-textbox:#矩形 55">
                      <w:txbxContent>
                        <w:p w:rsidR="009206C1" w:rsidRDefault="00AA1425" w:rsidP="00850D63">
                          <w:pPr>
                            <w:jc w:val="center"/>
                            <w:rPr>
                              <w:rFonts w:ascii="宋体" w:hAnsi="宋体" w:cs="宋体"/>
                            </w:rPr>
                          </w:pPr>
                          <w:r>
                            <w:rPr>
                              <w:rFonts w:ascii="宋体" w:hAnsi="宋体" w:cs="宋体" w:hint="eastAsia"/>
                            </w:rPr>
                            <w:t>25</w:t>
                          </w:r>
                          <w:r>
                            <w:rPr>
                              <w:rFonts w:ascii="宋体" w:hAnsi="宋体" w:cs="宋体" w:hint="eastAsia"/>
                            </w:rPr>
                            <w:t>米</w:t>
                          </w:r>
                          <w:r w:rsidR="009206C1">
                            <w:rPr>
                              <w:rFonts w:ascii="宋体" w:hAnsi="宋体" w:cs="宋体" w:hint="eastAsia"/>
                            </w:rPr>
                            <w:t>高空排放</w:t>
                          </w:r>
                        </w:p>
                      </w:txbxContent>
                    </v:textbox>
                  </v:rect>
                  <v:shape id="自选图形 56" o:spid="_x0000_s1054" type="#_x0000_t32" style="position:absolute;left:3833;top:6975;width:598;height:9">
                    <v:fill o:detectmouseclick="t"/>
                    <v:stroke endarrow="open"/>
                  </v:shape>
                  <v:shape id="自选图形 57" o:spid="_x0000_s1055" type="#_x0000_t32" style="position:absolute;left:6031;top:6984;width:616;height:1">
                    <v:fill o:detectmouseclick="t"/>
                    <v:stroke endarrow="open"/>
                  </v:shape>
                  <v:shape id="自选图形 58" o:spid="_x0000_s1056" type="#_x0000_t32" style="position:absolute;left:8247;top:6985;width:768;height:16">
                    <v:fill o:detectmouseclick="t"/>
                    <v:stroke endarrow="open"/>
                  </v:shape>
                  <v:rect id="矩形 144" o:spid="_x0000_s1064" style="position:absolute;left:8294;top:6415;width:721;height:560" stroked="f">
                    <v:textbox style="mso-next-textbox:#矩形 144">
                      <w:txbxContent>
                        <w:p w:rsidR="009206C1" w:rsidRDefault="009206C1" w:rsidP="00850D63">
                          <w:r>
                            <w:rPr>
                              <w:rFonts w:ascii="宋体" w:hAnsi="宋体" w:hint="eastAsia"/>
                              <w:b/>
                              <w:sz w:val="28"/>
                              <w:szCs w:val="28"/>
                            </w:rPr>
                            <w:t>◎</w:t>
                          </w:r>
                        </w:p>
                      </w:txbxContent>
                    </v:textbox>
                  </v:rect>
                  <w10:wrap type="none"/>
                  <w10:anchorlock/>
                </v:group>
              </w:pict>
            </w:r>
          </w:p>
          <w:p w:rsidR="00793841" w:rsidRPr="00CA5A28" w:rsidRDefault="00793841" w:rsidP="00793841">
            <w:pPr>
              <w:spacing w:line="360" w:lineRule="auto"/>
              <w:ind w:firstLineChars="196" w:firstLine="470"/>
              <w:rPr>
                <w:rFonts w:ascii="宋体" w:hAnsi="宋体"/>
                <w:sz w:val="24"/>
              </w:rPr>
            </w:pPr>
          </w:p>
          <w:p w:rsidR="00861AF6" w:rsidRPr="00CA5A28" w:rsidRDefault="00962C3F" w:rsidP="00793841">
            <w:pPr>
              <w:spacing w:line="360" w:lineRule="auto"/>
              <w:ind w:firstLineChars="196" w:firstLine="470"/>
              <w:rPr>
                <w:rFonts w:ascii="宋体" w:hAnsi="宋体"/>
                <w:sz w:val="24"/>
              </w:rPr>
            </w:pPr>
            <w:r w:rsidRPr="00CA5A28">
              <w:rPr>
                <w:rFonts w:ascii="宋体" w:hAnsi="宋体" w:hint="eastAsia"/>
                <w:sz w:val="24"/>
              </w:rPr>
              <w:t>项目产生的无组织废气主要</w:t>
            </w:r>
            <w:r w:rsidR="00B40E32" w:rsidRPr="00CA5A28">
              <w:rPr>
                <w:rFonts w:ascii="宋体" w:hAnsi="宋体" w:hint="eastAsia"/>
                <w:sz w:val="24"/>
              </w:rPr>
              <w:t>为</w:t>
            </w:r>
            <w:r w:rsidR="00B40E32" w:rsidRPr="00CA5A28">
              <w:rPr>
                <w:rFonts w:eastAsiaTheme="minorEastAsia" w:hAnsiTheme="minorEastAsia"/>
                <w:sz w:val="24"/>
                <w:szCs w:val="24"/>
              </w:rPr>
              <w:t>苯、甲苯、二甲苯、总</w:t>
            </w:r>
            <w:proofErr w:type="spellStart"/>
            <w:r w:rsidR="00B40E32" w:rsidRPr="00CA5A28">
              <w:rPr>
                <w:rFonts w:eastAsiaTheme="minorEastAsia"/>
                <w:sz w:val="24"/>
                <w:szCs w:val="24"/>
              </w:rPr>
              <w:t>VOCs</w:t>
            </w:r>
            <w:proofErr w:type="spellEnd"/>
            <w:r w:rsidR="00B40E32" w:rsidRPr="00CA5A28">
              <w:rPr>
                <w:rFonts w:eastAsiaTheme="minorEastAsia" w:hAnsiTheme="minorEastAsia"/>
                <w:sz w:val="24"/>
                <w:szCs w:val="24"/>
              </w:rPr>
              <w:t>、非甲烷总烃</w:t>
            </w:r>
            <w:r w:rsidRPr="00CA5A28">
              <w:rPr>
                <w:rFonts w:ascii="宋体" w:hAnsi="宋体" w:hint="eastAsia"/>
                <w:sz w:val="24"/>
              </w:rPr>
              <w:t>。废气流程见图。</w:t>
            </w:r>
          </w:p>
          <w:p w:rsidR="00962C3F" w:rsidRPr="00CA5A28" w:rsidRDefault="007E2E91" w:rsidP="008625CC">
            <w:pPr>
              <w:pStyle w:val="af1"/>
              <w:spacing w:line="360" w:lineRule="auto"/>
              <w:ind w:firstLine="539"/>
              <w:rPr>
                <w:rFonts w:ascii="宋体" w:hAnsi="宋体"/>
                <w:sz w:val="24"/>
              </w:rPr>
            </w:pPr>
            <w:r w:rsidRPr="007E2E91">
              <w:rPr>
                <w:rFonts w:ascii="仿宋" w:eastAsia="仿宋" w:hAnsi="仿宋" w:cs="仿宋"/>
                <w:sz w:val="28"/>
                <w:szCs w:val="28"/>
              </w:rPr>
            </w:r>
            <w:r w:rsidRPr="007E2E91">
              <w:rPr>
                <w:rFonts w:ascii="仿宋" w:eastAsia="仿宋" w:hAnsi="仿宋" w:cs="仿宋"/>
                <w:sz w:val="28"/>
                <w:szCs w:val="28"/>
              </w:rPr>
              <w:pict>
                <v:group id="画布 79" o:spid="_x0000_s1067" editas="canvas" style="width:432.5pt;height:41.7pt;mso-position-horizontal-relative:char;mso-position-vertical-relative:line" coordsize="5492750,529589">
                  <o:diagram v:ext="edit" dgmstyle="0" dgmscalex="0" dgmscaley="0"/>
                  <v:shape id="_x0000_s1068" type="#_x0000_t75" style="position:absolute;width:5492750;height:529589">
                    <v:fill o:detectmouseclick="t"/>
                    <v:path o:extrusionok="t"/>
                    <o:lock v:ext="edit" aspectratio="f"/>
                    <o:diagram v:ext="edit" dgmstyle="0" dgmscalex="0" dgmscaley="0"/>
                  </v:shape>
                  <v:rect id="矩形 82" o:spid="_x0000_s1069" style="position:absolute;left:825500;top:128270;width:1016000;height:327659">
                    <v:textbox style="mso-next-textbox:#矩形 82">
                      <w:txbxContent>
                        <w:p w:rsidR="009206C1" w:rsidRDefault="009206C1" w:rsidP="00850D63">
                          <w:pPr>
                            <w:jc w:val="center"/>
                          </w:pPr>
                          <w:r>
                            <w:rPr>
                              <w:rFonts w:hint="eastAsia"/>
                            </w:rPr>
                            <w:t>无组织废气</w:t>
                          </w:r>
                        </w:p>
                      </w:txbxContent>
                    </v:textbox>
                  </v:rect>
                  <v:rect id="矩形 83" o:spid="_x0000_s1070" style="position:absolute;left:2221230;top:139065;width:1016000;height:317500">
                    <v:textbox style="mso-next-textbox:#矩形 83">
                      <w:txbxContent>
                        <w:p w:rsidR="009206C1" w:rsidRDefault="009206C1" w:rsidP="00850D63">
                          <w:pPr>
                            <w:jc w:val="center"/>
                          </w:pPr>
                          <w:r>
                            <w:rPr>
                              <w:rFonts w:hint="eastAsia"/>
                            </w:rPr>
                            <w:t>厂界周围</w:t>
                          </w:r>
                        </w:p>
                      </w:txbxContent>
                    </v:textbox>
                  </v:rect>
                  <v:rect id="矩形 84" o:spid="_x0000_s1071" style="position:absolute;left:3628390;top:139700;width:1016000;height:317500">
                    <v:textbox style="mso-next-textbox:#矩形 84">
                      <w:txbxContent>
                        <w:p w:rsidR="009206C1" w:rsidRDefault="009206C1" w:rsidP="00850D63">
                          <w:pPr>
                            <w:jc w:val="center"/>
                          </w:pPr>
                          <w:r>
                            <w:rPr>
                              <w:rFonts w:hint="eastAsia"/>
                            </w:rPr>
                            <w:t>无组织排放</w:t>
                          </w:r>
                        </w:p>
                      </w:txbxContent>
                    </v:textbox>
                  </v:rect>
                  <v:shape id="自选图形 86" o:spid="_x0000_s1072" type="#_x0000_t32" style="position:absolute;left:1852295;top:292100;width:379730;height:5715">
                    <v:fill o:detectmouseclick="t"/>
                    <v:stroke endarrow="open"/>
                  </v:shape>
                  <v:shape id="自选图形 87" o:spid="_x0000_s1073" type="#_x0000_t32" style="position:absolute;left:3237230;top:297815;width:391160;height:635">
                    <v:fill o:detectmouseclick="t"/>
                    <v:stroke endarrow="open"/>
                  </v:shape>
                  <v:shape id="文本框 89" o:spid="_x0000_s1074" type="#_x0000_t202" style="position:absolute;left:3274695;top:19050;width:317500;height:279400" stroked="f">
                    <v:textbox style="mso-next-textbox:#文本框 89">
                      <w:txbxContent>
                        <w:p w:rsidR="009206C1" w:rsidRPr="00FA5D05" w:rsidRDefault="009206C1" w:rsidP="00850D63">
                          <w:pPr>
                            <w:rPr>
                              <w:szCs w:val="21"/>
                            </w:rPr>
                          </w:pPr>
                          <w:r w:rsidRPr="00FA5D05">
                            <w:rPr>
                              <w:rFonts w:ascii="宋体" w:hAnsi="宋体" w:cs="宋体" w:hint="eastAsia"/>
                              <w:b/>
                              <w:szCs w:val="21"/>
                            </w:rPr>
                            <w:t>○</w:t>
                          </w:r>
                        </w:p>
                      </w:txbxContent>
                    </v:textbox>
                  </v:shape>
                  <w10:wrap type="none"/>
                  <w10:anchorlock/>
                </v:group>
              </w:pict>
            </w:r>
          </w:p>
          <w:p w:rsidR="00516A72" w:rsidRDefault="00516A72" w:rsidP="004B1BA9">
            <w:pPr>
              <w:pStyle w:val="af1"/>
              <w:spacing w:line="360" w:lineRule="auto"/>
              <w:ind w:firstLine="539"/>
              <w:rPr>
                <w:b/>
                <w:sz w:val="24"/>
                <w:szCs w:val="24"/>
              </w:rPr>
            </w:pPr>
            <w:bookmarkStart w:id="7" w:name="_Toc30834"/>
            <w:bookmarkStart w:id="8" w:name="_Toc11630"/>
            <w:bookmarkStart w:id="9" w:name="_Toc31721"/>
          </w:p>
          <w:p w:rsidR="004B1BA9" w:rsidRPr="00B40E32" w:rsidRDefault="00DB0789" w:rsidP="004B1BA9">
            <w:pPr>
              <w:pStyle w:val="af1"/>
              <w:spacing w:line="360" w:lineRule="auto"/>
              <w:ind w:firstLine="539"/>
              <w:rPr>
                <w:sz w:val="24"/>
                <w:szCs w:val="24"/>
              </w:rPr>
            </w:pPr>
            <w:r w:rsidRPr="00CA5A28">
              <w:rPr>
                <w:b/>
                <w:sz w:val="24"/>
                <w:szCs w:val="24"/>
              </w:rPr>
              <w:t>（</w:t>
            </w:r>
            <w:r w:rsidR="00942374" w:rsidRPr="00CA5A28">
              <w:rPr>
                <w:rFonts w:hint="eastAsia"/>
                <w:b/>
                <w:sz w:val="24"/>
                <w:szCs w:val="24"/>
              </w:rPr>
              <w:t>2</w:t>
            </w:r>
            <w:r w:rsidRPr="00CA5A28">
              <w:rPr>
                <w:b/>
                <w:sz w:val="24"/>
                <w:szCs w:val="24"/>
              </w:rPr>
              <w:t>）</w:t>
            </w:r>
            <w:r w:rsidR="000475D9" w:rsidRPr="00CA5A28">
              <w:rPr>
                <w:b/>
                <w:sz w:val="24"/>
                <w:szCs w:val="24"/>
              </w:rPr>
              <w:t>噪声</w:t>
            </w:r>
            <w:bookmarkEnd w:id="7"/>
            <w:bookmarkEnd w:id="8"/>
            <w:bookmarkEnd w:id="9"/>
            <w:r w:rsidRPr="00CA5A28">
              <w:rPr>
                <w:b/>
                <w:sz w:val="24"/>
                <w:szCs w:val="24"/>
              </w:rPr>
              <w:t>：</w:t>
            </w:r>
            <w:r w:rsidR="004B1BA9" w:rsidRPr="00CA5A28">
              <w:rPr>
                <w:rFonts w:hAnsi="宋体"/>
                <w:sz w:val="24"/>
                <w:szCs w:val="24"/>
              </w:rPr>
              <w:t>项目的主要噪声</w:t>
            </w:r>
            <w:r w:rsidR="004B1BA9" w:rsidRPr="00CA5A28">
              <w:rPr>
                <w:rFonts w:hAnsi="宋体" w:hint="eastAsia"/>
                <w:sz w:val="24"/>
                <w:szCs w:val="24"/>
              </w:rPr>
              <w:t>来源于开料机、吸塑机、冲形机、包皮</w:t>
            </w:r>
            <w:r w:rsidR="004B1BA9" w:rsidRPr="00B40E32">
              <w:rPr>
                <w:rFonts w:hAnsi="宋体" w:hint="eastAsia"/>
                <w:sz w:val="24"/>
                <w:szCs w:val="24"/>
              </w:rPr>
              <w:t>机、缝纫机、</w:t>
            </w:r>
            <w:r w:rsidR="004B1BA9" w:rsidRPr="00B40E32">
              <w:rPr>
                <w:rFonts w:hAnsi="宋体" w:hint="eastAsia"/>
                <w:sz w:val="24"/>
                <w:szCs w:val="24"/>
              </w:rPr>
              <w:t>CNC</w:t>
            </w:r>
            <w:r w:rsidR="004B1BA9" w:rsidRPr="00B40E32">
              <w:rPr>
                <w:rFonts w:hAnsi="宋体" w:hint="eastAsia"/>
                <w:sz w:val="24"/>
                <w:szCs w:val="24"/>
              </w:rPr>
              <w:t>、空压机等设备运转时产生的噪声，主要</w:t>
            </w:r>
            <w:r w:rsidR="004B1BA9" w:rsidRPr="00B40E32">
              <w:rPr>
                <w:rFonts w:hAnsi="宋体"/>
                <w:sz w:val="24"/>
                <w:szCs w:val="24"/>
              </w:rPr>
              <w:t>通过合理布局声源</w:t>
            </w:r>
            <w:r w:rsidR="004B1BA9" w:rsidRPr="00B40E32">
              <w:rPr>
                <w:rFonts w:hAnsi="宋体" w:hint="eastAsia"/>
                <w:sz w:val="24"/>
                <w:szCs w:val="24"/>
              </w:rPr>
              <w:t>、</w:t>
            </w:r>
            <w:r w:rsidR="004B1BA9" w:rsidRPr="00B40E32">
              <w:rPr>
                <w:rFonts w:hAnsi="宋体"/>
                <w:sz w:val="24"/>
                <w:szCs w:val="24"/>
              </w:rPr>
              <w:t>选用低噪型号设备</w:t>
            </w:r>
            <w:r w:rsidR="004B1BA9" w:rsidRPr="00B40E32">
              <w:rPr>
                <w:rFonts w:hAnsi="宋体" w:hint="eastAsia"/>
                <w:sz w:val="24"/>
                <w:szCs w:val="24"/>
              </w:rPr>
              <w:t>、</w:t>
            </w:r>
            <w:r w:rsidR="004B1BA9" w:rsidRPr="00B40E32">
              <w:rPr>
                <w:rFonts w:hAnsi="宋体"/>
                <w:sz w:val="24"/>
                <w:szCs w:val="24"/>
              </w:rPr>
              <w:t>并采取隔声、减振、消声等措施以降低设备运行时噪声对外界的影响。</w:t>
            </w:r>
          </w:p>
          <w:p w:rsidR="00962C3F" w:rsidRPr="00B40E32" w:rsidRDefault="00962C3F" w:rsidP="004B1BA9">
            <w:pPr>
              <w:spacing w:line="360" w:lineRule="auto"/>
              <w:ind w:firstLineChars="200" w:firstLine="480"/>
              <w:rPr>
                <w:rFonts w:ascii="宋体" w:hAnsi="宋体"/>
                <w:sz w:val="24"/>
              </w:rPr>
            </w:pPr>
          </w:p>
          <w:p w:rsidR="004B1BA9" w:rsidRDefault="000475D9" w:rsidP="004B1BA9">
            <w:pPr>
              <w:pStyle w:val="af1"/>
              <w:spacing w:line="360" w:lineRule="auto"/>
              <w:ind w:firstLine="539"/>
              <w:rPr>
                <w:sz w:val="24"/>
                <w:szCs w:val="24"/>
              </w:rPr>
            </w:pPr>
            <w:r w:rsidRPr="00B40E32">
              <w:rPr>
                <w:b/>
                <w:sz w:val="24"/>
                <w:szCs w:val="24"/>
              </w:rPr>
              <w:t>（</w:t>
            </w:r>
            <w:r w:rsidR="00942374" w:rsidRPr="00B40E32">
              <w:rPr>
                <w:rFonts w:hint="eastAsia"/>
                <w:b/>
                <w:sz w:val="24"/>
                <w:szCs w:val="24"/>
              </w:rPr>
              <w:t>3</w:t>
            </w:r>
            <w:r w:rsidRPr="00B40E32">
              <w:rPr>
                <w:b/>
                <w:sz w:val="24"/>
                <w:szCs w:val="24"/>
              </w:rPr>
              <w:t>）固体废物：</w:t>
            </w:r>
            <w:r w:rsidR="004B1BA9" w:rsidRPr="00B40E32">
              <w:rPr>
                <w:rFonts w:hAnsi="宋体"/>
                <w:sz w:val="24"/>
                <w:szCs w:val="24"/>
              </w:rPr>
              <w:t>项目固体废弃物主要</w:t>
            </w:r>
            <w:r w:rsidR="004B1BA9" w:rsidRPr="00B40E32">
              <w:rPr>
                <w:rFonts w:hAnsi="宋体" w:hint="eastAsia"/>
                <w:sz w:val="24"/>
                <w:szCs w:val="24"/>
              </w:rPr>
              <w:t>为丝印过程产生废油墨、废黄胶、沾有油墨与胶水的废手套及废抹布、油墨与黄胶的废包装桶罐，属于危险废物，收集后交由深圳市东江环保股份有限公司处理。员工</w:t>
            </w:r>
            <w:r w:rsidR="004B1BA9" w:rsidRPr="00B40E32">
              <w:rPr>
                <w:rFonts w:hAnsi="宋体"/>
                <w:sz w:val="24"/>
                <w:szCs w:val="24"/>
              </w:rPr>
              <w:t>生活垃圾</w:t>
            </w:r>
            <w:r w:rsidR="004B1BA9" w:rsidRPr="00B40E32">
              <w:rPr>
                <w:rFonts w:hAnsi="宋体" w:hint="eastAsia"/>
                <w:sz w:val="24"/>
                <w:szCs w:val="24"/>
              </w:rPr>
              <w:t>收集后交由环卫部门处理</w:t>
            </w:r>
            <w:r w:rsidR="00516A72">
              <w:rPr>
                <w:rFonts w:hAnsi="宋体" w:hint="eastAsia"/>
                <w:sz w:val="24"/>
                <w:szCs w:val="24"/>
              </w:rPr>
              <w:t>，金属边角料、原材料边角料、废包装材料分类收集后售予废品回收站回收</w:t>
            </w:r>
            <w:r w:rsidR="004B1BA9" w:rsidRPr="00B40E32">
              <w:rPr>
                <w:rFonts w:hAnsi="宋体" w:hint="eastAsia"/>
                <w:sz w:val="24"/>
                <w:szCs w:val="24"/>
              </w:rPr>
              <w:t>。</w:t>
            </w:r>
          </w:p>
          <w:p w:rsidR="00427A7D" w:rsidRPr="008625CC" w:rsidRDefault="00427A7D" w:rsidP="004B1BA9">
            <w:pPr>
              <w:spacing w:line="360" w:lineRule="auto"/>
              <w:ind w:firstLineChars="200" w:firstLine="420"/>
            </w:pPr>
          </w:p>
        </w:tc>
      </w:tr>
    </w:tbl>
    <w:p w:rsidR="00A8624B" w:rsidRPr="00433131" w:rsidRDefault="009E340C" w:rsidP="00F8790F">
      <w:pPr>
        <w:pStyle w:val="1"/>
        <w:spacing w:before="0" w:after="0"/>
        <w:rPr>
          <w:sz w:val="32"/>
          <w:szCs w:val="32"/>
        </w:rPr>
      </w:pPr>
      <w:bookmarkStart w:id="10" w:name="_Toc496617103"/>
      <w:r w:rsidRPr="00433131">
        <w:rPr>
          <w:sz w:val="32"/>
          <w:szCs w:val="32"/>
        </w:rPr>
        <w:lastRenderedPageBreak/>
        <w:t>表</w:t>
      </w:r>
      <w:r w:rsidR="00FE2EE5" w:rsidRPr="00433131">
        <w:rPr>
          <w:sz w:val="32"/>
          <w:szCs w:val="32"/>
        </w:rPr>
        <w:t>五</w:t>
      </w:r>
      <w:r w:rsidRPr="00433131">
        <w:rPr>
          <w:sz w:val="32"/>
          <w:szCs w:val="32"/>
        </w:rPr>
        <w:t xml:space="preserve"> </w:t>
      </w:r>
      <w:r w:rsidRPr="00433131">
        <w:rPr>
          <w:sz w:val="32"/>
          <w:szCs w:val="32"/>
        </w:rPr>
        <w:t>监测结果</w:t>
      </w:r>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9E340C" w:rsidRPr="002701A4" w:rsidTr="008E3303">
        <w:trPr>
          <w:trHeight w:val="13172"/>
        </w:trPr>
        <w:tc>
          <w:tcPr>
            <w:tcW w:w="9498" w:type="dxa"/>
          </w:tcPr>
          <w:p w:rsidR="00092294" w:rsidRPr="00686797" w:rsidRDefault="00092294" w:rsidP="00092294">
            <w:pPr>
              <w:spacing w:line="360" w:lineRule="auto"/>
              <w:rPr>
                <w:rFonts w:eastAsiaTheme="minorEastAsia"/>
                <w:b/>
                <w:sz w:val="24"/>
                <w:szCs w:val="24"/>
              </w:rPr>
            </w:pPr>
            <w:r w:rsidRPr="00686797">
              <w:rPr>
                <w:rFonts w:eastAsiaTheme="minorEastAsia" w:hAnsiTheme="minorEastAsia"/>
                <w:b/>
                <w:sz w:val="24"/>
                <w:szCs w:val="24"/>
              </w:rPr>
              <w:t>监测结果：</w:t>
            </w:r>
          </w:p>
          <w:p w:rsidR="00092294" w:rsidRPr="00686797" w:rsidRDefault="00092294" w:rsidP="00092294">
            <w:pPr>
              <w:spacing w:line="360" w:lineRule="auto"/>
              <w:rPr>
                <w:rFonts w:eastAsiaTheme="minorEastAsia"/>
                <w:b/>
                <w:sz w:val="24"/>
                <w:szCs w:val="24"/>
              </w:rPr>
            </w:pPr>
            <w:r w:rsidRPr="00686797">
              <w:rPr>
                <w:rFonts w:eastAsiaTheme="minorEastAsia"/>
                <w:b/>
                <w:sz w:val="24"/>
                <w:szCs w:val="24"/>
              </w:rPr>
              <w:t>1</w:t>
            </w:r>
            <w:r w:rsidRPr="00686797">
              <w:rPr>
                <w:rFonts w:eastAsiaTheme="minorEastAsia" w:hAnsiTheme="minorEastAsia"/>
                <w:b/>
                <w:sz w:val="24"/>
                <w:szCs w:val="24"/>
              </w:rPr>
              <w:t>、监测工况</w:t>
            </w:r>
          </w:p>
          <w:p w:rsidR="00092294" w:rsidRPr="00686797" w:rsidRDefault="00F45E8C" w:rsidP="00F45E8C">
            <w:pPr>
              <w:spacing w:line="360" w:lineRule="auto"/>
              <w:rPr>
                <w:rFonts w:eastAsiaTheme="minorEastAsia"/>
                <w:sz w:val="24"/>
                <w:szCs w:val="24"/>
              </w:rPr>
            </w:pPr>
            <w:r w:rsidRPr="00686797">
              <w:rPr>
                <w:rFonts w:eastAsiaTheme="minorEastAsia"/>
                <w:sz w:val="24"/>
                <w:szCs w:val="24"/>
              </w:rPr>
              <w:t xml:space="preserve">       </w:t>
            </w:r>
            <w:r w:rsidR="0050009D" w:rsidRPr="00686797">
              <w:rPr>
                <w:rFonts w:eastAsiaTheme="minorEastAsia"/>
                <w:sz w:val="24"/>
                <w:szCs w:val="24"/>
              </w:rPr>
              <w:t>2017</w:t>
            </w:r>
            <w:r w:rsidR="0050009D" w:rsidRPr="00686797">
              <w:rPr>
                <w:rFonts w:eastAsiaTheme="minorEastAsia" w:hAnsiTheme="minorEastAsia"/>
                <w:sz w:val="24"/>
                <w:szCs w:val="24"/>
              </w:rPr>
              <w:t>年</w:t>
            </w:r>
            <w:r w:rsidR="00AE7FBF">
              <w:rPr>
                <w:rFonts w:eastAsiaTheme="minorEastAsia"/>
                <w:sz w:val="24"/>
                <w:szCs w:val="24"/>
              </w:rPr>
              <w:t>9</w:t>
            </w:r>
            <w:r w:rsidR="00AE7FBF">
              <w:rPr>
                <w:rFonts w:eastAsiaTheme="minorEastAsia"/>
                <w:sz w:val="24"/>
                <w:szCs w:val="24"/>
              </w:rPr>
              <w:t>月</w:t>
            </w:r>
            <w:r w:rsidR="00AE7FBF">
              <w:rPr>
                <w:rFonts w:eastAsiaTheme="minorEastAsia"/>
                <w:sz w:val="24"/>
                <w:szCs w:val="24"/>
              </w:rPr>
              <w:t>18</w:t>
            </w:r>
            <w:r w:rsidR="00AE7FBF">
              <w:rPr>
                <w:rFonts w:eastAsiaTheme="minorEastAsia"/>
                <w:sz w:val="24"/>
                <w:szCs w:val="24"/>
              </w:rPr>
              <w:t>日</w:t>
            </w:r>
            <w:r w:rsidR="00F253DB" w:rsidRPr="00686797">
              <w:rPr>
                <w:rFonts w:eastAsiaTheme="minorEastAsia" w:hAnsiTheme="minorEastAsia"/>
                <w:sz w:val="24"/>
                <w:szCs w:val="24"/>
              </w:rPr>
              <w:t>和</w:t>
            </w:r>
            <w:r w:rsidR="00F253DB" w:rsidRPr="00686797">
              <w:rPr>
                <w:rFonts w:eastAsiaTheme="minorEastAsia"/>
                <w:sz w:val="24"/>
                <w:szCs w:val="24"/>
              </w:rPr>
              <w:t>2017</w:t>
            </w:r>
            <w:r w:rsidR="00F253DB" w:rsidRPr="00686797">
              <w:rPr>
                <w:rFonts w:eastAsiaTheme="minorEastAsia" w:hAnsiTheme="minorEastAsia"/>
                <w:sz w:val="24"/>
                <w:szCs w:val="24"/>
              </w:rPr>
              <w:t>年</w:t>
            </w:r>
            <w:r w:rsidR="00AE7FBF">
              <w:rPr>
                <w:rFonts w:eastAsiaTheme="minorEastAsia"/>
                <w:sz w:val="24"/>
                <w:szCs w:val="24"/>
              </w:rPr>
              <w:t>9</w:t>
            </w:r>
            <w:r w:rsidR="00AE7FBF">
              <w:rPr>
                <w:rFonts w:eastAsiaTheme="minorEastAsia"/>
                <w:sz w:val="24"/>
                <w:szCs w:val="24"/>
              </w:rPr>
              <w:t>月</w:t>
            </w:r>
            <w:r w:rsidR="00AE7FBF">
              <w:rPr>
                <w:rFonts w:eastAsiaTheme="minorEastAsia"/>
                <w:sz w:val="24"/>
                <w:szCs w:val="24"/>
              </w:rPr>
              <w:t>19</w:t>
            </w:r>
            <w:r w:rsidR="00AE7FBF">
              <w:rPr>
                <w:rFonts w:eastAsiaTheme="minorEastAsia"/>
                <w:sz w:val="24"/>
                <w:szCs w:val="24"/>
              </w:rPr>
              <w:t>日</w:t>
            </w:r>
            <w:r w:rsidRPr="00686797">
              <w:rPr>
                <w:rFonts w:eastAsiaTheme="minorEastAsia" w:hAnsiTheme="minorEastAsia"/>
                <w:sz w:val="24"/>
                <w:szCs w:val="24"/>
              </w:rPr>
              <w:t>验收监测期间，建设项目各工序正常运行，生产负荷大于</w:t>
            </w:r>
            <w:r w:rsidR="00803729">
              <w:rPr>
                <w:rFonts w:eastAsiaTheme="minorEastAsia" w:hAnsiTheme="minorEastAsia" w:hint="eastAsia"/>
                <w:sz w:val="24"/>
                <w:szCs w:val="24"/>
              </w:rPr>
              <w:t>7</w:t>
            </w:r>
            <w:r w:rsidR="00803729">
              <w:rPr>
                <w:rFonts w:eastAsiaTheme="minorEastAsia" w:hint="eastAsia"/>
                <w:sz w:val="24"/>
                <w:szCs w:val="24"/>
              </w:rPr>
              <w:t>5</w:t>
            </w:r>
            <w:r w:rsidR="00B63611">
              <w:rPr>
                <w:rFonts w:eastAsiaTheme="minorEastAsia"/>
                <w:sz w:val="24"/>
                <w:szCs w:val="24"/>
              </w:rPr>
              <w:t>%</w:t>
            </w:r>
            <w:r w:rsidR="00426B0B" w:rsidRPr="00686797">
              <w:rPr>
                <w:rFonts w:eastAsiaTheme="minorEastAsia" w:hAnsiTheme="minorEastAsia"/>
                <w:sz w:val="24"/>
                <w:szCs w:val="24"/>
              </w:rPr>
              <w:t>，</w:t>
            </w:r>
            <w:r w:rsidRPr="00686797">
              <w:rPr>
                <w:rFonts w:eastAsiaTheme="minorEastAsia" w:hAnsiTheme="minorEastAsia"/>
                <w:sz w:val="24"/>
                <w:szCs w:val="24"/>
              </w:rPr>
              <w:t>废气和噪声的监测数据有效。</w:t>
            </w:r>
          </w:p>
          <w:p w:rsidR="00F45E8C" w:rsidRPr="00686797" w:rsidRDefault="00F45E8C" w:rsidP="00B702C0">
            <w:pPr>
              <w:rPr>
                <w:rFonts w:eastAsiaTheme="minorEastAsia"/>
                <w:sz w:val="24"/>
                <w:szCs w:val="24"/>
              </w:rPr>
            </w:pPr>
          </w:p>
          <w:p w:rsidR="0052713B" w:rsidRPr="00686797" w:rsidRDefault="00AE7FBF" w:rsidP="0052713B">
            <w:pPr>
              <w:spacing w:line="360" w:lineRule="auto"/>
              <w:rPr>
                <w:rFonts w:eastAsiaTheme="minorEastAsia"/>
                <w:b/>
                <w:sz w:val="24"/>
                <w:szCs w:val="24"/>
              </w:rPr>
            </w:pPr>
            <w:r>
              <w:rPr>
                <w:rFonts w:eastAsiaTheme="minorEastAsia" w:hAnsiTheme="minorEastAsia" w:hint="eastAsia"/>
                <w:b/>
                <w:sz w:val="24"/>
                <w:szCs w:val="24"/>
              </w:rPr>
              <w:t>2</w:t>
            </w:r>
            <w:r w:rsidR="0052713B" w:rsidRPr="00686797">
              <w:rPr>
                <w:rFonts w:eastAsiaTheme="minorEastAsia" w:hAnsiTheme="minorEastAsia"/>
                <w:b/>
                <w:sz w:val="24"/>
                <w:szCs w:val="24"/>
              </w:rPr>
              <w:t>、废气监测结果</w:t>
            </w:r>
          </w:p>
          <w:p w:rsidR="001129E6" w:rsidRPr="00686797" w:rsidRDefault="001129E6" w:rsidP="00A76E20">
            <w:pPr>
              <w:spacing w:line="360" w:lineRule="auto"/>
              <w:ind w:firstLineChars="200" w:firstLine="480"/>
              <w:rPr>
                <w:rFonts w:eastAsiaTheme="minorEastAsia"/>
                <w:sz w:val="24"/>
                <w:szCs w:val="24"/>
              </w:rPr>
            </w:pPr>
            <w:r w:rsidRPr="00A76E20">
              <w:rPr>
                <w:rFonts w:eastAsiaTheme="minorEastAsia"/>
                <w:sz w:val="24"/>
                <w:szCs w:val="24"/>
              </w:rPr>
              <w:t>2017</w:t>
            </w:r>
            <w:r w:rsidRPr="00A76E20">
              <w:rPr>
                <w:rFonts w:eastAsiaTheme="minorEastAsia" w:hAnsiTheme="minorEastAsia"/>
                <w:sz w:val="24"/>
                <w:szCs w:val="24"/>
              </w:rPr>
              <w:t>年</w:t>
            </w:r>
            <w:r w:rsidR="00AE7FBF">
              <w:rPr>
                <w:rFonts w:eastAsiaTheme="minorEastAsia"/>
                <w:sz w:val="24"/>
                <w:szCs w:val="24"/>
              </w:rPr>
              <w:t>9</w:t>
            </w:r>
            <w:r w:rsidR="00AE7FBF">
              <w:rPr>
                <w:rFonts w:eastAsiaTheme="minorEastAsia"/>
                <w:sz w:val="24"/>
                <w:szCs w:val="24"/>
              </w:rPr>
              <w:t>月</w:t>
            </w:r>
            <w:r w:rsidR="00AE7FBF">
              <w:rPr>
                <w:rFonts w:eastAsiaTheme="minorEastAsia"/>
                <w:sz w:val="24"/>
                <w:szCs w:val="24"/>
              </w:rPr>
              <w:t>18</w:t>
            </w:r>
            <w:r w:rsidR="00AE7FBF">
              <w:rPr>
                <w:rFonts w:eastAsiaTheme="minorEastAsia"/>
                <w:sz w:val="24"/>
                <w:szCs w:val="24"/>
              </w:rPr>
              <w:t>日</w:t>
            </w:r>
            <w:r w:rsidRPr="00A76E20">
              <w:rPr>
                <w:rFonts w:eastAsiaTheme="minorEastAsia" w:hAnsiTheme="minorEastAsia"/>
                <w:sz w:val="24"/>
                <w:szCs w:val="24"/>
              </w:rPr>
              <w:t>和</w:t>
            </w:r>
            <w:r w:rsidRPr="00A76E20">
              <w:rPr>
                <w:rFonts w:eastAsiaTheme="minorEastAsia"/>
                <w:sz w:val="24"/>
                <w:szCs w:val="24"/>
              </w:rPr>
              <w:t>2017</w:t>
            </w:r>
            <w:r w:rsidRPr="00A76E20">
              <w:rPr>
                <w:rFonts w:eastAsiaTheme="minorEastAsia" w:hAnsiTheme="minorEastAsia"/>
                <w:sz w:val="24"/>
                <w:szCs w:val="24"/>
              </w:rPr>
              <w:t>年</w:t>
            </w:r>
            <w:r w:rsidR="00AE7FBF">
              <w:rPr>
                <w:rFonts w:eastAsiaTheme="minorEastAsia"/>
                <w:sz w:val="24"/>
                <w:szCs w:val="24"/>
              </w:rPr>
              <w:t>9</w:t>
            </w:r>
            <w:r w:rsidR="00AE7FBF">
              <w:rPr>
                <w:rFonts w:eastAsiaTheme="minorEastAsia"/>
                <w:sz w:val="24"/>
                <w:szCs w:val="24"/>
              </w:rPr>
              <w:t>月</w:t>
            </w:r>
            <w:r w:rsidR="00AE7FBF">
              <w:rPr>
                <w:rFonts w:eastAsiaTheme="minorEastAsia"/>
                <w:sz w:val="24"/>
                <w:szCs w:val="24"/>
              </w:rPr>
              <w:t>19</w:t>
            </w:r>
            <w:r w:rsidR="00AE7FBF">
              <w:rPr>
                <w:rFonts w:eastAsiaTheme="minorEastAsia"/>
                <w:sz w:val="24"/>
                <w:szCs w:val="24"/>
              </w:rPr>
              <w:t>日</w:t>
            </w:r>
            <w:r w:rsidRPr="00A76E20">
              <w:rPr>
                <w:rFonts w:eastAsiaTheme="minorEastAsia" w:hAnsiTheme="minorEastAsia"/>
                <w:sz w:val="24"/>
                <w:szCs w:val="24"/>
              </w:rPr>
              <w:t>，</w:t>
            </w:r>
            <w:r w:rsidR="009821BE">
              <w:rPr>
                <w:rFonts w:eastAsiaTheme="minorEastAsia" w:hAnsiTheme="minorEastAsia" w:hint="eastAsia"/>
                <w:sz w:val="24"/>
                <w:szCs w:val="24"/>
              </w:rPr>
              <w:t>车间</w:t>
            </w:r>
            <w:r w:rsidR="00A76E20" w:rsidRPr="00A76E20">
              <w:rPr>
                <w:rFonts w:eastAsiaTheme="minorEastAsia" w:hAnsiTheme="minorEastAsia" w:hint="eastAsia"/>
                <w:sz w:val="24"/>
                <w:szCs w:val="24"/>
              </w:rPr>
              <w:t>废气</w:t>
            </w:r>
            <w:r w:rsidR="00EC7C53">
              <w:rPr>
                <w:rFonts w:eastAsiaTheme="minorEastAsia" w:hAnsiTheme="minorEastAsia" w:hint="eastAsia"/>
                <w:sz w:val="24"/>
                <w:szCs w:val="24"/>
              </w:rPr>
              <w:t>处理前、后各</w:t>
            </w:r>
            <w:r w:rsidR="00A76E20" w:rsidRPr="00A76E20">
              <w:rPr>
                <w:rFonts w:eastAsiaTheme="minorEastAsia" w:hAnsiTheme="minorEastAsia" w:hint="eastAsia"/>
                <w:sz w:val="24"/>
                <w:szCs w:val="24"/>
              </w:rPr>
              <w:t>设一个监控点，监测内容为</w:t>
            </w:r>
            <w:r w:rsidR="009821BE">
              <w:rPr>
                <w:rFonts w:hAnsi="宋体" w:hint="eastAsia"/>
                <w:sz w:val="24"/>
              </w:rPr>
              <w:t>苯、甲苯、二甲苯、总</w:t>
            </w:r>
            <w:proofErr w:type="spellStart"/>
            <w:r w:rsidR="009821BE">
              <w:rPr>
                <w:rFonts w:hAnsi="宋体" w:hint="eastAsia"/>
                <w:sz w:val="24"/>
              </w:rPr>
              <w:t>VOCs</w:t>
            </w:r>
            <w:proofErr w:type="spellEnd"/>
            <w:r w:rsidR="009821BE">
              <w:rPr>
                <w:rFonts w:hAnsi="宋体" w:hint="eastAsia"/>
                <w:sz w:val="24"/>
              </w:rPr>
              <w:t>、非甲烷总烃</w:t>
            </w:r>
            <w:r w:rsidR="00A76E20" w:rsidRPr="00A76E20">
              <w:rPr>
                <w:rFonts w:hAnsi="宋体" w:hint="eastAsia"/>
                <w:sz w:val="24"/>
              </w:rPr>
              <w:t>，</w:t>
            </w:r>
            <w:r w:rsidR="00A76E20" w:rsidRPr="00A76E20">
              <w:rPr>
                <w:rFonts w:eastAsiaTheme="minorEastAsia" w:hAnsiTheme="minorEastAsia"/>
                <w:sz w:val="24"/>
                <w:szCs w:val="24"/>
              </w:rPr>
              <w:t>监测频次为</w:t>
            </w:r>
            <w:r w:rsidR="00A76E20" w:rsidRPr="00A76E20">
              <w:rPr>
                <w:rFonts w:eastAsiaTheme="minorEastAsia"/>
                <w:sz w:val="24"/>
                <w:szCs w:val="24"/>
              </w:rPr>
              <w:t>2</w:t>
            </w:r>
            <w:r w:rsidR="00A76E20" w:rsidRPr="00A76E20">
              <w:rPr>
                <w:rFonts w:eastAsiaTheme="minorEastAsia" w:hAnsiTheme="minorEastAsia"/>
                <w:sz w:val="24"/>
                <w:szCs w:val="24"/>
              </w:rPr>
              <w:t>天，每天采样监测</w:t>
            </w:r>
            <w:r w:rsidR="00A76E20" w:rsidRPr="00A76E20">
              <w:rPr>
                <w:rFonts w:eastAsiaTheme="minorEastAsia"/>
                <w:sz w:val="24"/>
                <w:szCs w:val="24"/>
              </w:rPr>
              <w:t>3</w:t>
            </w:r>
            <w:r w:rsidR="00A76E20" w:rsidRPr="00A76E20">
              <w:rPr>
                <w:rFonts w:eastAsiaTheme="minorEastAsia" w:hAnsiTheme="minorEastAsia"/>
                <w:sz w:val="24"/>
                <w:szCs w:val="24"/>
              </w:rPr>
              <w:t>次</w:t>
            </w:r>
            <w:r w:rsidR="00A76E20" w:rsidRPr="00A76E20">
              <w:rPr>
                <w:rFonts w:eastAsiaTheme="minorEastAsia" w:hAnsiTheme="minorEastAsia" w:hint="eastAsia"/>
                <w:sz w:val="24"/>
                <w:szCs w:val="24"/>
              </w:rPr>
              <w:t>；</w:t>
            </w:r>
            <w:r w:rsidR="008A40EF" w:rsidRPr="00A76E20">
              <w:rPr>
                <w:rFonts w:eastAsiaTheme="minorEastAsia" w:hAnsiTheme="minorEastAsia"/>
                <w:spacing w:val="2"/>
                <w:sz w:val="24"/>
                <w:szCs w:val="24"/>
              </w:rPr>
              <w:t>无组织废气监测设置上风向一个参照点，下风向</w:t>
            </w:r>
            <w:r w:rsidR="00EC7C53">
              <w:rPr>
                <w:rFonts w:eastAsiaTheme="minorEastAsia" w:hint="eastAsia"/>
                <w:spacing w:val="2"/>
                <w:sz w:val="24"/>
                <w:szCs w:val="24"/>
              </w:rPr>
              <w:t>2</w:t>
            </w:r>
            <w:r w:rsidR="008A40EF" w:rsidRPr="00A76E20">
              <w:rPr>
                <w:rFonts w:eastAsiaTheme="minorEastAsia" w:hAnsiTheme="minorEastAsia"/>
                <w:spacing w:val="2"/>
                <w:sz w:val="24"/>
                <w:szCs w:val="24"/>
              </w:rPr>
              <w:t>个监测点</w:t>
            </w:r>
            <w:r w:rsidR="008A40EF" w:rsidRPr="00A76E20">
              <w:rPr>
                <w:rFonts w:eastAsiaTheme="minorEastAsia" w:hAnsiTheme="minorEastAsia"/>
                <w:sz w:val="24"/>
                <w:szCs w:val="24"/>
              </w:rPr>
              <w:t>（见第</w:t>
            </w:r>
            <w:r w:rsidR="008A40EF" w:rsidRPr="00A76E20">
              <w:rPr>
                <w:rFonts w:eastAsiaTheme="minorEastAsia"/>
                <w:sz w:val="24"/>
                <w:szCs w:val="24"/>
              </w:rPr>
              <w:t>2</w:t>
            </w:r>
            <w:r w:rsidR="008A40EF" w:rsidRPr="00A76E20">
              <w:rPr>
                <w:rFonts w:eastAsiaTheme="minorEastAsia" w:hAnsiTheme="minorEastAsia"/>
                <w:sz w:val="24"/>
                <w:szCs w:val="24"/>
              </w:rPr>
              <w:t>页项目平面示意图，</w:t>
            </w:r>
            <w:r w:rsidR="008A40EF" w:rsidRPr="00A76E20">
              <w:rPr>
                <w:rFonts w:hint="eastAsia"/>
              </w:rPr>
              <w:t>○</w:t>
            </w:r>
            <w:r w:rsidR="008A40EF" w:rsidRPr="00A76E20">
              <w:rPr>
                <w:rFonts w:eastAsiaTheme="minorEastAsia" w:hAnsiTheme="minorEastAsia"/>
                <w:sz w:val="24"/>
                <w:szCs w:val="24"/>
              </w:rPr>
              <w:t>代表监测点）</w:t>
            </w:r>
            <w:r w:rsidR="008A40EF" w:rsidRPr="00A76E20">
              <w:rPr>
                <w:rFonts w:hAnsi="宋体"/>
                <w:sz w:val="24"/>
              </w:rPr>
              <w:t>，监测内容</w:t>
            </w:r>
            <w:r w:rsidR="008A40EF" w:rsidRPr="00A76E20">
              <w:rPr>
                <w:rFonts w:hAnsi="宋体" w:hint="eastAsia"/>
                <w:sz w:val="24"/>
              </w:rPr>
              <w:t>为</w:t>
            </w:r>
            <w:r w:rsidR="009821BE">
              <w:rPr>
                <w:rFonts w:hAnsi="宋体" w:hint="eastAsia"/>
                <w:sz w:val="24"/>
              </w:rPr>
              <w:t>苯、甲苯、二甲苯、总</w:t>
            </w:r>
            <w:proofErr w:type="spellStart"/>
            <w:r w:rsidR="009821BE">
              <w:rPr>
                <w:rFonts w:hAnsi="宋体" w:hint="eastAsia"/>
                <w:sz w:val="24"/>
              </w:rPr>
              <w:t>VOCs</w:t>
            </w:r>
            <w:proofErr w:type="spellEnd"/>
            <w:r w:rsidR="009821BE">
              <w:rPr>
                <w:rFonts w:hAnsi="宋体" w:hint="eastAsia"/>
                <w:sz w:val="24"/>
              </w:rPr>
              <w:t>、非甲烷总烃</w:t>
            </w:r>
            <w:r w:rsidR="00AA0E0C" w:rsidRPr="00A76E20">
              <w:rPr>
                <w:rFonts w:hAnsi="宋体" w:hint="eastAsia"/>
                <w:sz w:val="24"/>
              </w:rPr>
              <w:t>、</w:t>
            </w:r>
            <w:r w:rsidRPr="00A76E20">
              <w:rPr>
                <w:rFonts w:eastAsiaTheme="minorEastAsia" w:hAnsiTheme="minorEastAsia"/>
                <w:sz w:val="24"/>
                <w:szCs w:val="24"/>
              </w:rPr>
              <w:t>监测频次为</w:t>
            </w:r>
            <w:r w:rsidRPr="00A76E20">
              <w:rPr>
                <w:rFonts w:eastAsiaTheme="minorEastAsia"/>
                <w:sz w:val="24"/>
                <w:szCs w:val="24"/>
              </w:rPr>
              <w:t>2</w:t>
            </w:r>
            <w:r w:rsidRPr="00A76E20">
              <w:rPr>
                <w:rFonts w:eastAsiaTheme="minorEastAsia" w:hAnsiTheme="minorEastAsia"/>
                <w:sz w:val="24"/>
                <w:szCs w:val="24"/>
              </w:rPr>
              <w:t>天，每天采样监测</w:t>
            </w:r>
            <w:r w:rsidRPr="00A76E20">
              <w:rPr>
                <w:rFonts w:eastAsiaTheme="minorEastAsia"/>
                <w:sz w:val="24"/>
                <w:szCs w:val="24"/>
              </w:rPr>
              <w:t>3</w:t>
            </w:r>
            <w:r w:rsidRPr="00A76E20">
              <w:rPr>
                <w:rFonts w:eastAsiaTheme="minorEastAsia" w:hAnsiTheme="minorEastAsia"/>
                <w:sz w:val="24"/>
                <w:szCs w:val="24"/>
              </w:rPr>
              <w:t>次</w:t>
            </w:r>
            <w:r w:rsidRPr="00686797">
              <w:rPr>
                <w:rFonts w:eastAsiaTheme="minorEastAsia" w:hAnsiTheme="minorEastAsia"/>
                <w:sz w:val="24"/>
                <w:szCs w:val="24"/>
              </w:rPr>
              <w:t>。</w:t>
            </w:r>
          </w:p>
          <w:p w:rsidR="001129E6" w:rsidRPr="00686797" w:rsidRDefault="001129E6" w:rsidP="001129E6">
            <w:pPr>
              <w:spacing w:line="360" w:lineRule="auto"/>
              <w:ind w:firstLineChars="200" w:firstLine="480"/>
              <w:rPr>
                <w:rFonts w:eastAsiaTheme="minorEastAsia"/>
                <w:sz w:val="24"/>
                <w:szCs w:val="24"/>
              </w:rPr>
            </w:pPr>
            <w:r w:rsidRPr="00686797">
              <w:rPr>
                <w:rFonts w:eastAsiaTheme="minorEastAsia" w:hAnsiTheme="minorEastAsia"/>
                <w:sz w:val="24"/>
                <w:szCs w:val="24"/>
              </w:rPr>
              <w:t>监测结果详见表七。</w:t>
            </w:r>
          </w:p>
          <w:p w:rsidR="008A40EF" w:rsidRPr="00686797" w:rsidRDefault="00AE7FBF" w:rsidP="008A40EF">
            <w:pPr>
              <w:spacing w:line="360" w:lineRule="auto"/>
              <w:rPr>
                <w:rFonts w:eastAsiaTheme="minorEastAsia"/>
                <w:b/>
                <w:sz w:val="24"/>
                <w:szCs w:val="24"/>
              </w:rPr>
            </w:pPr>
            <w:r>
              <w:rPr>
                <w:rFonts w:eastAsiaTheme="minorEastAsia" w:hAnsiTheme="minorEastAsia" w:hint="eastAsia"/>
                <w:b/>
                <w:sz w:val="24"/>
                <w:szCs w:val="24"/>
              </w:rPr>
              <w:t>3</w:t>
            </w:r>
            <w:r w:rsidR="008A40EF" w:rsidRPr="00686797">
              <w:rPr>
                <w:rFonts w:eastAsiaTheme="minorEastAsia" w:hAnsiTheme="minorEastAsia"/>
                <w:b/>
                <w:sz w:val="24"/>
                <w:szCs w:val="24"/>
              </w:rPr>
              <w:t>、噪声监测结果</w:t>
            </w:r>
          </w:p>
          <w:p w:rsidR="008A40EF" w:rsidRPr="00686797" w:rsidRDefault="008A40EF" w:rsidP="008A40EF">
            <w:pPr>
              <w:spacing w:line="360" w:lineRule="auto"/>
              <w:ind w:firstLineChars="200" w:firstLine="480"/>
              <w:rPr>
                <w:rFonts w:eastAsiaTheme="minorEastAsia" w:hAnsiTheme="minorEastAsia"/>
                <w:spacing w:val="2"/>
                <w:sz w:val="24"/>
                <w:szCs w:val="24"/>
              </w:rPr>
            </w:pPr>
            <w:r w:rsidRPr="00EC7C53">
              <w:rPr>
                <w:rFonts w:eastAsiaTheme="minorEastAsia"/>
                <w:sz w:val="24"/>
                <w:szCs w:val="24"/>
              </w:rPr>
              <w:t>2017</w:t>
            </w:r>
            <w:r w:rsidRPr="00EC7C53">
              <w:rPr>
                <w:rFonts w:eastAsiaTheme="minorEastAsia" w:hAnsiTheme="minorEastAsia"/>
                <w:sz w:val="24"/>
                <w:szCs w:val="24"/>
              </w:rPr>
              <w:t>年</w:t>
            </w:r>
            <w:r w:rsidR="00AE7FBF" w:rsidRPr="00EC7C53">
              <w:rPr>
                <w:rFonts w:eastAsiaTheme="minorEastAsia"/>
                <w:sz w:val="24"/>
                <w:szCs w:val="24"/>
              </w:rPr>
              <w:t>9</w:t>
            </w:r>
            <w:r w:rsidR="00AE7FBF" w:rsidRPr="00EC7C53">
              <w:rPr>
                <w:rFonts w:eastAsiaTheme="minorEastAsia"/>
                <w:sz w:val="24"/>
                <w:szCs w:val="24"/>
              </w:rPr>
              <w:t>月</w:t>
            </w:r>
            <w:r w:rsidR="00AE7FBF" w:rsidRPr="00EC7C53">
              <w:rPr>
                <w:rFonts w:eastAsiaTheme="minorEastAsia"/>
                <w:sz w:val="24"/>
                <w:szCs w:val="24"/>
              </w:rPr>
              <w:t>18</w:t>
            </w:r>
            <w:r w:rsidR="00AE7FBF" w:rsidRPr="00EC7C53">
              <w:rPr>
                <w:rFonts w:eastAsiaTheme="minorEastAsia"/>
                <w:sz w:val="24"/>
                <w:szCs w:val="24"/>
              </w:rPr>
              <w:t>日</w:t>
            </w:r>
            <w:r w:rsidRPr="00EC7C53">
              <w:rPr>
                <w:rFonts w:eastAsiaTheme="minorEastAsia" w:hAnsiTheme="minorEastAsia"/>
                <w:sz w:val="24"/>
                <w:szCs w:val="24"/>
              </w:rPr>
              <w:t>和</w:t>
            </w:r>
            <w:r w:rsidRPr="00EC7C53">
              <w:rPr>
                <w:rFonts w:eastAsiaTheme="minorEastAsia"/>
                <w:sz w:val="24"/>
                <w:szCs w:val="24"/>
              </w:rPr>
              <w:t>2017</w:t>
            </w:r>
            <w:r w:rsidRPr="00EC7C53">
              <w:rPr>
                <w:rFonts w:eastAsiaTheme="minorEastAsia" w:hAnsiTheme="minorEastAsia"/>
                <w:sz w:val="24"/>
                <w:szCs w:val="24"/>
              </w:rPr>
              <w:t>年</w:t>
            </w:r>
            <w:r w:rsidR="00AE7FBF" w:rsidRPr="00EC7C53">
              <w:rPr>
                <w:rFonts w:eastAsiaTheme="minorEastAsia"/>
                <w:sz w:val="24"/>
                <w:szCs w:val="24"/>
              </w:rPr>
              <w:t>9</w:t>
            </w:r>
            <w:r w:rsidR="00AE7FBF" w:rsidRPr="00EC7C53">
              <w:rPr>
                <w:rFonts w:eastAsiaTheme="minorEastAsia"/>
                <w:sz w:val="24"/>
                <w:szCs w:val="24"/>
              </w:rPr>
              <w:t>月</w:t>
            </w:r>
            <w:r w:rsidR="00AE7FBF" w:rsidRPr="00EC7C53">
              <w:rPr>
                <w:rFonts w:eastAsiaTheme="minorEastAsia"/>
                <w:sz w:val="24"/>
                <w:szCs w:val="24"/>
              </w:rPr>
              <w:t>19</w:t>
            </w:r>
            <w:r w:rsidR="00AE7FBF" w:rsidRPr="00EC7C53">
              <w:rPr>
                <w:rFonts w:eastAsiaTheme="minorEastAsia"/>
                <w:sz w:val="24"/>
                <w:szCs w:val="24"/>
              </w:rPr>
              <w:t>日</w:t>
            </w:r>
            <w:r w:rsidRPr="00EC7C53">
              <w:rPr>
                <w:rFonts w:eastAsiaTheme="minorEastAsia" w:hAnsiTheme="minorEastAsia"/>
                <w:sz w:val="24"/>
                <w:szCs w:val="24"/>
              </w:rPr>
              <w:t>，</w:t>
            </w:r>
            <w:r w:rsidRPr="00EC7C53">
              <w:rPr>
                <w:rFonts w:eastAsiaTheme="minorEastAsia" w:hAnsiTheme="minorEastAsia"/>
                <w:spacing w:val="2"/>
                <w:sz w:val="24"/>
                <w:szCs w:val="24"/>
              </w:rPr>
              <w:t>在项目厂界</w:t>
            </w:r>
            <w:r w:rsidR="00EC7C53" w:rsidRPr="00EC7C53">
              <w:rPr>
                <w:rFonts w:eastAsiaTheme="minorEastAsia" w:hAnsiTheme="minorEastAsia" w:hint="eastAsia"/>
                <w:spacing w:val="2"/>
                <w:sz w:val="24"/>
                <w:szCs w:val="24"/>
              </w:rPr>
              <w:t>东、</w:t>
            </w:r>
            <w:r w:rsidR="00D71AEB" w:rsidRPr="00EC7C53">
              <w:rPr>
                <w:rFonts w:eastAsiaTheme="minorEastAsia" w:hAnsiTheme="minorEastAsia" w:hint="eastAsia"/>
                <w:spacing w:val="2"/>
                <w:sz w:val="24"/>
                <w:szCs w:val="24"/>
              </w:rPr>
              <w:t>南</w:t>
            </w:r>
            <w:r w:rsidRPr="00EC7C53">
              <w:rPr>
                <w:rFonts w:eastAsiaTheme="minorEastAsia" w:hAnsiTheme="minorEastAsia"/>
                <w:spacing w:val="2"/>
                <w:sz w:val="24"/>
                <w:szCs w:val="24"/>
              </w:rPr>
              <w:t>、</w:t>
            </w:r>
            <w:r w:rsidR="00D71AEB" w:rsidRPr="00EC7C53">
              <w:rPr>
                <w:rFonts w:eastAsiaTheme="minorEastAsia" w:hAnsiTheme="minorEastAsia" w:hint="eastAsia"/>
                <w:spacing w:val="2"/>
                <w:sz w:val="24"/>
                <w:szCs w:val="24"/>
              </w:rPr>
              <w:t>西</w:t>
            </w:r>
            <w:r w:rsidRPr="00EC7C53">
              <w:rPr>
                <w:rFonts w:eastAsiaTheme="minorEastAsia" w:hAnsiTheme="minorEastAsia"/>
                <w:spacing w:val="2"/>
                <w:sz w:val="24"/>
                <w:szCs w:val="24"/>
              </w:rPr>
              <w:t>、北各布设</w:t>
            </w:r>
            <w:r w:rsidRPr="00EC7C53">
              <w:rPr>
                <w:rFonts w:eastAsiaTheme="minorEastAsia"/>
                <w:spacing w:val="2"/>
                <w:sz w:val="24"/>
                <w:szCs w:val="24"/>
              </w:rPr>
              <w:t>1</w:t>
            </w:r>
            <w:r w:rsidRPr="00EC7C53">
              <w:rPr>
                <w:rFonts w:eastAsiaTheme="minorEastAsia" w:hAnsiTheme="minorEastAsia"/>
                <w:spacing w:val="2"/>
                <w:sz w:val="24"/>
                <w:szCs w:val="24"/>
              </w:rPr>
              <w:t>个噪声监测点位，监测等效连续</w:t>
            </w:r>
            <w:r w:rsidRPr="00EC7C53">
              <w:rPr>
                <w:rFonts w:eastAsiaTheme="minorEastAsia"/>
                <w:spacing w:val="2"/>
                <w:sz w:val="24"/>
                <w:szCs w:val="24"/>
              </w:rPr>
              <w:t>A</w:t>
            </w:r>
            <w:r w:rsidRPr="00EC7C53">
              <w:rPr>
                <w:rFonts w:eastAsiaTheme="minorEastAsia" w:hAnsiTheme="minorEastAsia"/>
                <w:spacing w:val="2"/>
                <w:sz w:val="24"/>
                <w:szCs w:val="24"/>
              </w:rPr>
              <w:t>声级</w:t>
            </w:r>
            <w:r w:rsidRPr="00EC7C53">
              <w:rPr>
                <w:rFonts w:eastAsiaTheme="minorEastAsia" w:hAnsiTheme="minorEastAsia"/>
                <w:sz w:val="24"/>
                <w:szCs w:val="24"/>
              </w:rPr>
              <w:t>（见第</w:t>
            </w:r>
            <w:r w:rsidRPr="00EC7C53">
              <w:rPr>
                <w:rFonts w:eastAsiaTheme="minorEastAsia"/>
                <w:sz w:val="24"/>
                <w:szCs w:val="24"/>
              </w:rPr>
              <w:t>2</w:t>
            </w:r>
            <w:r w:rsidRPr="00EC7C53">
              <w:rPr>
                <w:rFonts w:eastAsiaTheme="minorEastAsia" w:hAnsiTheme="minorEastAsia"/>
                <w:sz w:val="24"/>
                <w:szCs w:val="24"/>
              </w:rPr>
              <w:t>页项目平面示意图，</w:t>
            </w:r>
            <w:r w:rsidRPr="00EC7C53">
              <w:rPr>
                <w:rFonts w:eastAsiaTheme="minorEastAsia"/>
                <w:sz w:val="24"/>
                <w:szCs w:val="24"/>
              </w:rPr>
              <w:t>▲</w:t>
            </w:r>
            <w:r w:rsidRPr="00EC7C53">
              <w:rPr>
                <w:rFonts w:eastAsiaTheme="minorEastAsia" w:hAnsiTheme="minorEastAsia"/>
                <w:sz w:val="24"/>
                <w:szCs w:val="24"/>
              </w:rPr>
              <w:t>代表监测点）</w:t>
            </w:r>
            <w:r w:rsidRPr="00EC7C53">
              <w:rPr>
                <w:rFonts w:eastAsiaTheme="minorEastAsia" w:hAnsiTheme="minorEastAsia"/>
                <w:spacing w:val="2"/>
                <w:sz w:val="24"/>
                <w:szCs w:val="24"/>
              </w:rPr>
              <w:t>，监测频次为每天监测</w:t>
            </w:r>
            <w:r w:rsidRPr="00EC7C53">
              <w:rPr>
                <w:rFonts w:eastAsiaTheme="minorEastAsia"/>
                <w:spacing w:val="2"/>
                <w:sz w:val="24"/>
                <w:szCs w:val="24"/>
              </w:rPr>
              <w:t>2</w:t>
            </w:r>
            <w:r w:rsidRPr="00EC7C53">
              <w:rPr>
                <w:rFonts w:eastAsiaTheme="minorEastAsia" w:hAnsiTheme="minorEastAsia"/>
                <w:spacing w:val="2"/>
                <w:sz w:val="24"/>
                <w:szCs w:val="24"/>
              </w:rPr>
              <w:t>次，昼、</w:t>
            </w:r>
            <w:r w:rsidRPr="00686797">
              <w:rPr>
                <w:rFonts w:eastAsiaTheme="minorEastAsia" w:hAnsiTheme="minorEastAsia"/>
                <w:spacing w:val="2"/>
                <w:sz w:val="24"/>
                <w:szCs w:val="24"/>
              </w:rPr>
              <w:t>夜各</w:t>
            </w:r>
            <w:r w:rsidRPr="00686797">
              <w:rPr>
                <w:rFonts w:eastAsiaTheme="minorEastAsia"/>
                <w:spacing w:val="2"/>
                <w:sz w:val="24"/>
                <w:szCs w:val="24"/>
              </w:rPr>
              <w:t>1</w:t>
            </w:r>
            <w:r w:rsidRPr="00686797">
              <w:rPr>
                <w:rFonts w:eastAsiaTheme="minorEastAsia" w:hAnsiTheme="minorEastAsia"/>
                <w:spacing w:val="2"/>
                <w:sz w:val="24"/>
                <w:szCs w:val="24"/>
              </w:rPr>
              <w:t>次，连续监测</w:t>
            </w:r>
            <w:r w:rsidRPr="00686797">
              <w:rPr>
                <w:rFonts w:eastAsiaTheme="minorEastAsia"/>
                <w:spacing w:val="2"/>
                <w:sz w:val="24"/>
                <w:szCs w:val="24"/>
              </w:rPr>
              <w:t>2</w:t>
            </w:r>
            <w:r w:rsidRPr="00686797">
              <w:rPr>
                <w:rFonts w:eastAsiaTheme="minorEastAsia" w:hAnsiTheme="minorEastAsia"/>
                <w:spacing w:val="2"/>
                <w:sz w:val="24"/>
                <w:szCs w:val="24"/>
              </w:rPr>
              <w:t>天。</w:t>
            </w:r>
          </w:p>
          <w:p w:rsidR="008A40EF" w:rsidRPr="00686797" w:rsidRDefault="008A40EF" w:rsidP="008A40EF">
            <w:pPr>
              <w:spacing w:line="360" w:lineRule="auto"/>
              <w:ind w:firstLineChars="200" w:firstLine="480"/>
              <w:rPr>
                <w:rFonts w:eastAsiaTheme="minorEastAsia"/>
                <w:sz w:val="24"/>
                <w:szCs w:val="24"/>
              </w:rPr>
            </w:pPr>
            <w:r w:rsidRPr="00686797">
              <w:rPr>
                <w:rFonts w:eastAsiaTheme="minorEastAsia" w:hAnsiTheme="minorEastAsia"/>
                <w:sz w:val="24"/>
                <w:szCs w:val="24"/>
              </w:rPr>
              <w:t>监测结果详见表七</w:t>
            </w:r>
          </w:p>
          <w:p w:rsidR="008A40EF" w:rsidRPr="00686797" w:rsidRDefault="008A40EF" w:rsidP="008A40EF">
            <w:pPr>
              <w:rPr>
                <w:rFonts w:eastAsiaTheme="minorEastAsia"/>
                <w:sz w:val="24"/>
                <w:szCs w:val="24"/>
              </w:rPr>
            </w:pPr>
          </w:p>
          <w:p w:rsidR="009E340C" w:rsidRPr="00686797" w:rsidRDefault="009E340C" w:rsidP="008A40EF">
            <w:pPr>
              <w:spacing w:line="360" w:lineRule="auto"/>
              <w:rPr>
                <w:rFonts w:eastAsiaTheme="minorEastAsia"/>
                <w:sz w:val="24"/>
                <w:szCs w:val="24"/>
              </w:rPr>
            </w:pPr>
          </w:p>
        </w:tc>
      </w:tr>
    </w:tbl>
    <w:p w:rsidR="002B0510" w:rsidRDefault="002B0510" w:rsidP="002B0510"/>
    <w:p w:rsidR="0034247B" w:rsidRDefault="00237336" w:rsidP="00DC68DC">
      <w:pPr>
        <w:pStyle w:val="af2"/>
        <w:jc w:val="left"/>
      </w:pPr>
      <w:r>
        <w:br w:type="page"/>
      </w:r>
      <w:bookmarkStart w:id="11" w:name="_Toc496617104"/>
      <w:r w:rsidR="0034247B" w:rsidRPr="00903A83">
        <w:lastRenderedPageBreak/>
        <w:t>表六</w:t>
      </w:r>
      <w:r w:rsidR="0034247B" w:rsidRPr="00903A83">
        <w:t xml:space="preserve"> </w:t>
      </w:r>
      <w:r w:rsidR="0034247B" w:rsidRPr="00903A83">
        <w:t>环保检查结果</w:t>
      </w:r>
      <w:bookmarkEnd w:id="11"/>
    </w:p>
    <w:p w:rsidR="008E3303" w:rsidRPr="008E3303" w:rsidRDefault="008E3303" w:rsidP="008E3303"/>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8E3303" w:rsidRPr="00433131" w:rsidTr="008E3303">
        <w:trPr>
          <w:trHeight w:val="12892"/>
        </w:trPr>
        <w:tc>
          <w:tcPr>
            <w:tcW w:w="9498" w:type="dxa"/>
          </w:tcPr>
          <w:p w:rsidR="008E3303" w:rsidRPr="00433131" w:rsidRDefault="008E3303" w:rsidP="00516A72">
            <w:pPr>
              <w:adjustRightInd w:val="0"/>
              <w:snapToGrid w:val="0"/>
              <w:spacing w:before="240" w:line="360" w:lineRule="auto"/>
              <w:rPr>
                <w:b/>
                <w:sz w:val="28"/>
                <w:szCs w:val="28"/>
              </w:rPr>
            </w:pPr>
            <w:r w:rsidRPr="00433131">
              <w:rPr>
                <w:b/>
                <w:sz w:val="28"/>
                <w:szCs w:val="28"/>
              </w:rPr>
              <w:t>环保检查结果</w:t>
            </w:r>
          </w:p>
          <w:p w:rsidR="008E3303" w:rsidRPr="00433131" w:rsidRDefault="008E3303" w:rsidP="008E3303">
            <w:pPr>
              <w:adjustRightInd w:val="0"/>
              <w:snapToGrid w:val="0"/>
              <w:spacing w:before="240" w:line="360" w:lineRule="auto"/>
              <w:rPr>
                <w:b/>
                <w:sz w:val="24"/>
                <w:szCs w:val="24"/>
              </w:rPr>
            </w:pPr>
            <w:r w:rsidRPr="00433131">
              <w:rPr>
                <w:b/>
                <w:sz w:val="24"/>
                <w:szCs w:val="24"/>
              </w:rPr>
              <w:t>1</w:t>
            </w:r>
            <w:r w:rsidRPr="00433131">
              <w:rPr>
                <w:b/>
                <w:sz w:val="24"/>
                <w:szCs w:val="24"/>
              </w:rPr>
              <w:t>、固体废物综合利用处理：</w:t>
            </w:r>
          </w:p>
          <w:p w:rsidR="008E3303" w:rsidRDefault="00F3322F" w:rsidP="008E3303">
            <w:pPr>
              <w:adjustRightInd w:val="0"/>
              <w:snapToGrid w:val="0"/>
              <w:spacing w:line="360" w:lineRule="auto"/>
              <w:ind w:firstLineChars="200" w:firstLine="480"/>
              <w:rPr>
                <w:bCs/>
                <w:sz w:val="24"/>
                <w:szCs w:val="24"/>
              </w:rPr>
            </w:pPr>
            <w:r>
              <w:rPr>
                <w:rFonts w:hAnsi="宋体" w:hint="eastAsia"/>
                <w:sz w:val="24"/>
                <w:szCs w:val="24"/>
              </w:rPr>
              <w:t>金属边角料、原材料边角料、废包装材料分类收集后售予废品回收站回收，</w:t>
            </w:r>
            <w:r w:rsidRPr="00B40E32">
              <w:rPr>
                <w:rFonts w:hAnsi="宋体" w:hint="eastAsia"/>
                <w:sz w:val="24"/>
                <w:szCs w:val="24"/>
              </w:rPr>
              <w:t>废油墨、废黄胶、沾有油墨与胶水的废手套及废抹布、油墨与黄胶的废包装桶罐</w:t>
            </w:r>
            <w:r w:rsidR="006A74A3">
              <w:rPr>
                <w:rFonts w:hAnsi="宋体" w:hint="eastAsia"/>
                <w:sz w:val="24"/>
                <w:szCs w:val="24"/>
              </w:rPr>
              <w:t>集中收集后</w:t>
            </w:r>
            <w:r w:rsidR="00C8515E" w:rsidRPr="00260849">
              <w:rPr>
                <w:rFonts w:hAnsi="宋体" w:hint="eastAsia"/>
                <w:sz w:val="24"/>
                <w:szCs w:val="24"/>
              </w:rPr>
              <w:t>交由</w:t>
            </w:r>
            <w:r w:rsidR="006A74A3" w:rsidRPr="00B40E32">
              <w:rPr>
                <w:rFonts w:hAnsi="宋体" w:hint="eastAsia"/>
                <w:sz w:val="24"/>
                <w:szCs w:val="24"/>
              </w:rPr>
              <w:t>深圳市东江环保股份有限公司</w:t>
            </w:r>
            <w:r w:rsidR="008E3303" w:rsidRPr="00260849">
              <w:rPr>
                <w:rFonts w:hAnsi="宋体" w:hint="eastAsia"/>
                <w:sz w:val="24"/>
                <w:szCs w:val="24"/>
              </w:rPr>
              <w:t>处理</w:t>
            </w:r>
            <w:r w:rsidR="00260849" w:rsidRPr="00260849">
              <w:rPr>
                <w:rFonts w:hAnsi="宋体" w:hint="eastAsia"/>
                <w:sz w:val="24"/>
                <w:szCs w:val="24"/>
              </w:rPr>
              <w:t>。</w:t>
            </w:r>
          </w:p>
          <w:p w:rsidR="008E3303" w:rsidRPr="00433131" w:rsidRDefault="008E3303" w:rsidP="008E3303">
            <w:pPr>
              <w:adjustRightInd w:val="0"/>
              <w:snapToGrid w:val="0"/>
              <w:spacing w:before="240" w:line="360" w:lineRule="auto"/>
              <w:rPr>
                <w:b/>
                <w:sz w:val="24"/>
                <w:szCs w:val="24"/>
              </w:rPr>
            </w:pPr>
            <w:r w:rsidRPr="00433131">
              <w:rPr>
                <w:b/>
                <w:sz w:val="24"/>
                <w:szCs w:val="24"/>
              </w:rPr>
              <w:t>2</w:t>
            </w:r>
            <w:r w:rsidRPr="00433131">
              <w:rPr>
                <w:b/>
                <w:sz w:val="24"/>
                <w:szCs w:val="24"/>
              </w:rPr>
              <w:t>、绿化、生态恢复措施及恢复情况：</w:t>
            </w:r>
          </w:p>
          <w:p w:rsidR="008E3303" w:rsidRPr="00433131" w:rsidRDefault="008E3303" w:rsidP="008E3303">
            <w:pPr>
              <w:adjustRightInd w:val="0"/>
              <w:snapToGrid w:val="0"/>
              <w:spacing w:line="360" w:lineRule="auto"/>
              <w:ind w:firstLineChars="200" w:firstLine="480"/>
              <w:rPr>
                <w:sz w:val="24"/>
                <w:szCs w:val="24"/>
              </w:rPr>
            </w:pPr>
            <w:r w:rsidRPr="00433131">
              <w:rPr>
                <w:sz w:val="24"/>
                <w:szCs w:val="24"/>
              </w:rPr>
              <w:t>铺设草坪，植树等恢复措施。</w:t>
            </w:r>
          </w:p>
          <w:p w:rsidR="008E3303" w:rsidRPr="00433131" w:rsidRDefault="008E3303" w:rsidP="008E3303">
            <w:pPr>
              <w:adjustRightInd w:val="0"/>
              <w:snapToGrid w:val="0"/>
              <w:spacing w:before="240" w:line="360" w:lineRule="auto"/>
              <w:rPr>
                <w:b/>
                <w:sz w:val="24"/>
                <w:szCs w:val="24"/>
              </w:rPr>
            </w:pPr>
            <w:r w:rsidRPr="00433131">
              <w:rPr>
                <w:b/>
                <w:sz w:val="24"/>
                <w:szCs w:val="24"/>
              </w:rPr>
              <w:t>3</w:t>
            </w:r>
            <w:r w:rsidRPr="00433131">
              <w:rPr>
                <w:b/>
                <w:sz w:val="24"/>
                <w:szCs w:val="24"/>
              </w:rPr>
              <w:t>、环保管理制度及人员责任分工</w:t>
            </w:r>
          </w:p>
          <w:p w:rsidR="008E3303" w:rsidRPr="00433131" w:rsidRDefault="00C8515E" w:rsidP="008E3303">
            <w:pPr>
              <w:adjustRightInd w:val="0"/>
              <w:snapToGrid w:val="0"/>
              <w:spacing w:line="360" w:lineRule="auto"/>
              <w:ind w:firstLine="480"/>
              <w:rPr>
                <w:sz w:val="24"/>
                <w:szCs w:val="24"/>
              </w:rPr>
            </w:pPr>
            <w:r>
              <w:rPr>
                <w:rFonts w:hint="eastAsia"/>
                <w:sz w:val="24"/>
                <w:szCs w:val="24"/>
              </w:rPr>
              <w:t>专人负责</w:t>
            </w:r>
            <w:r w:rsidR="00260849">
              <w:rPr>
                <w:rFonts w:hint="eastAsia"/>
                <w:sz w:val="24"/>
                <w:szCs w:val="24"/>
              </w:rPr>
              <w:t>维护和管理环保</w:t>
            </w:r>
            <w:r>
              <w:rPr>
                <w:rFonts w:hint="eastAsia"/>
                <w:sz w:val="24"/>
                <w:szCs w:val="24"/>
              </w:rPr>
              <w:t>处理设</w:t>
            </w:r>
            <w:r w:rsidR="00260849">
              <w:rPr>
                <w:rFonts w:hint="eastAsia"/>
                <w:sz w:val="24"/>
                <w:szCs w:val="24"/>
              </w:rPr>
              <w:t>施</w:t>
            </w:r>
            <w:r>
              <w:rPr>
                <w:rFonts w:hint="eastAsia"/>
                <w:sz w:val="24"/>
                <w:szCs w:val="24"/>
              </w:rPr>
              <w:t>。</w:t>
            </w:r>
          </w:p>
          <w:p w:rsidR="008E3303" w:rsidRPr="00433131" w:rsidRDefault="008E3303" w:rsidP="008E3303">
            <w:pPr>
              <w:adjustRightInd w:val="0"/>
              <w:snapToGrid w:val="0"/>
              <w:spacing w:before="240" w:line="360" w:lineRule="auto"/>
              <w:rPr>
                <w:b/>
                <w:sz w:val="24"/>
                <w:szCs w:val="24"/>
              </w:rPr>
            </w:pPr>
            <w:r w:rsidRPr="00433131">
              <w:rPr>
                <w:b/>
                <w:sz w:val="24"/>
                <w:szCs w:val="24"/>
              </w:rPr>
              <w:t>4</w:t>
            </w:r>
            <w:r w:rsidRPr="00433131">
              <w:rPr>
                <w:b/>
                <w:sz w:val="24"/>
                <w:szCs w:val="24"/>
              </w:rPr>
              <w:t>、监测手段及人员配置：</w:t>
            </w:r>
          </w:p>
          <w:p w:rsidR="008E3303" w:rsidRPr="00433131" w:rsidRDefault="00260849" w:rsidP="008E3303">
            <w:pPr>
              <w:adjustRightInd w:val="0"/>
              <w:snapToGrid w:val="0"/>
              <w:spacing w:line="360" w:lineRule="auto"/>
              <w:ind w:firstLineChars="200" w:firstLine="480"/>
              <w:rPr>
                <w:sz w:val="24"/>
                <w:szCs w:val="24"/>
              </w:rPr>
            </w:pPr>
            <w:r>
              <w:rPr>
                <w:rFonts w:hint="eastAsia"/>
                <w:sz w:val="24"/>
                <w:szCs w:val="24"/>
              </w:rPr>
              <w:t>无</w:t>
            </w:r>
            <w:r w:rsidR="00B24847">
              <w:rPr>
                <w:rFonts w:hint="eastAsia"/>
                <w:sz w:val="24"/>
                <w:szCs w:val="24"/>
              </w:rPr>
              <w:t>。</w:t>
            </w:r>
          </w:p>
          <w:p w:rsidR="008E3303" w:rsidRPr="00433131" w:rsidRDefault="008E3303" w:rsidP="008E3303">
            <w:pPr>
              <w:adjustRightInd w:val="0"/>
              <w:snapToGrid w:val="0"/>
              <w:spacing w:before="240" w:line="360" w:lineRule="auto"/>
              <w:rPr>
                <w:b/>
                <w:sz w:val="24"/>
                <w:szCs w:val="24"/>
              </w:rPr>
            </w:pPr>
            <w:r w:rsidRPr="00433131">
              <w:rPr>
                <w:b/>
                <w:sz w:val="24"/>
                <w:szCs w:val="24"/>
              </w:rPr>
              <w:t>5</w:t>
            </w:r>
            <w:r w:rsidRPr="00433131">
              <w:rPr>
                <w:b/>
                <w:sz w:val="24"/>
                <w:szCs w:val="24"/>
              </w:rPr>
              <w:t>、应急计划</w:t>
            </w:r>
          </w:p>
          <w:p w:rsidR="008E3303" w:rsidRDefault="008E3303" w:rsidP="008E3303">
            <w:pPr>
              <w:adjustRightInd w:val="0"/>
              <w:snapToGrid w:val="0"/>
              <w:spacing w:line="360" w:lineRule="auto"/>
              <w:ind w:firstLineChars="200" w:firstLine="480"/>
              <w:rPr>
                <w:sz w:val="24"/>
                <w:szCs w:val="24"/>
              </w:rPr>
            </w:pPr>
            <w:r>
              <w:rPr>
                <w:rFonts w:hint="eastAsia"/>
                <w:sz w:val="24"/>
                <w:szCs w:val="24"/>
              </w:rPr>
              <w:t>定期对员工进行培训，增强员工技能；</w:t>
            </w:r>
          </w:p>
          <w:p w:rsidR="008E3303" w:rsidRDefault="008E3303" w:rsidP="008E3303">
            <w:pPr>
              <w:adjustRightInd w:val="0"/>
              <w:snapToGrid w:val="0"/>
              <w:spacing w:line="360" w:lineRule="auto"/>
              <w:ind w:leftChars="228" w:left="599" w:hangingChars="50" w:hanging="120"/>
              <w:rPr>
                <w:sz w:val="24"/>
                <w:szCs w:val="24"/>
              </w:rPr>
            </w:pPr>
            <w:r>
              <w:rPr>
                <w:rFonts w:hint="eastAsia"/>
                <w:sz w:val="24"/>
                <w:szCs w:val="24"/>
              </w:rPr>
              <w:t>定时点检保养设施，每年举行一次紧急事故应急演习，增加员工对应急情况的应变能力；</w:t>
            </w:r>
          </w:p>
          <w:p w:rsidR="008E3303" w:rsidRPr="008B6325" w:rsidRDefault="008E3303" w:rsidP="008E3303">
            <w:pPr>
              <w:adjustRightInd w:val="0"/>
              <w:snapToGrid w:val="0"/>
              <w:spacing w:line="360" w:lineRule="auto"/>
              <w:ind w:firstLineChars="200" w:firstLine="480"/>
              <w:rPr>
                <w:sz w:val="24"/>
                <w:szCs w:val="24"/>
              </w:rPr>
            </w:pPr>
            <w:r>
              <w:rPr>
                <w:rFonts w:hint="eastAsia"/>
                <w:sz w:val="24"/>
                <w:szCs w:val="24"/>
              </w:rPr>
              <w:t>所有设备配备备用设备，杜绝发生因设备故障导致无法处理的情况。</w:t>
            </w:r>
          </w:p>
          <w:p w:rsidR="008E3303" w:rsidRPr="00433131" w:rsidRDefault="008E3303" w:rsidP="008E3303">
            <w:pPr>
              <w:adjustRightInd w:val="0"/>
              <w:snapToGrid w:val="0"/>
              <w:spacing w:before="240" w:line="360" w:lineRule="auto"/>
              <w:rPr>
                <w:b/>
                <w:sz w:val="24"/>
                <w:szCs w:val="24"/>
              </w:rPr>
            </w:pPr>
            <w:r w:rsidRPr="00433131">
              <w:rPr>
                <w:b/>
                <w:sz w:val="24"/>
                <w:szCs w:val="24"/>
              </w:rPr>
              <w:t>6</w:t>
            </w:r>
            <w:r w:rsidRPr="00433131">
              <w:rPr>
                <w:b/>
                <w:sz w:val="24"/>
                <w:szCs w:val="24"/>
              </w:rPr>
              <w:t>、存在问题：</w:t>
            </w:r>
          </w:p>
          <w:p w:rsidR="008E3303" w:rsidRPr="00433131" w:rsidRDefault="008E3303" w:rsidP="008E3303">
            <w:pPr>
              <w:adjustRightInd w:val="0"/>
              <w:snapToGrid w:val="0"/>
              <w:spacing w:line="360" w:lineRule="auto"/>
              <w:ind w:firstLineChars="200" w:firstLine="480"/>
              <w:rPr>
                <w:bCs/>
                <w:sz w:val="24"/>
              </w:rPr>
            </w:pPr>
            <w:r w:rsidRPr="00433131">
              <w:rPr>
                <w:sz w:val="24"/>
                <w:szCs w:val="24"/>
              </w:rPr>
              <w:t>无</w:t>
            </w:r>
          </w:p>
        </w:tc>
      </w:tr>
    </w:tbl>
    <w:p w:rsidR="002764EF" w:rsidRPr="00433131" w:rsidRDefault="002764EF" w:rsidP="0078687B">
      <w:pPr>
        <w:rPr>
          <w:b/>
          <w:sz w:val="32"/>
          <w:szCs w:val="32"/>
        </w:rPr>
        <w:sectPr w:rsidR="002764EF" w:rsidRPr="00433131" w:rsidSect="004D7354">
          <w:footerReference w:type="default" r:id="rId8"/>
          <w:pgSz w:w="11906" w:h="16838" w:code="9"/>
          <w:pgMar w:top="1134" w:right="1134" w:bottom="1134" w:left="1247" w:header="851" w:footer="851" w:gutter="0"/>
          <w:cols w:space="720"/>
          <w:docGrid w:type="lines" w:linePitch="312"/>
        </w:sectPr>
      </w:pPr>
    </w:p>
    <w:p w:rsidR="00B90B8C" w:rsidRPr="00433131" w:rsidRDefault="00B90B8C" w:rsidP="00B90B8C">
      <w:pPr>
        <w:pStyle w:val="1"/>
        <w:spacing w:before="0" w:after="0"/>
        <w:rPr>
          <w:sz w:val="32"/>
          <w:szCs w:val="32"/>
        </w:rPr>
      </w:pPr>
      <w:bookmarkStart w:id="12" w:name="_Toc496617105"/>
      <w:r w:rsidRPr="00433131">
        <w:rPr>
          <w:sz w:val="32"/>
          <w:szCs w:val="32"/>
        </w:rPr>
        <w:lastRenderedPageBreak/>
        <w:t>表七</w:t>
      </w:r>
      <w:r w:rsidRPr="00433131">
        <w:rPr>
          <w:sz w:val="32"/>
          <w:szCs w:val="32"/>
        </w:rPr>
        <w:t xml:space="preserve"> </w:t>
      </w:r>
      <w:r w:rsidRPr="00433131">
        <w:rPr>
          <w:sz w:val="32"/>
          <w:szCs w:val="32"/>
        </w:rPr>
        <w:t>验收监测结果</w:t>
      </w:r>
      <w:bookmarkEnd w:id="12"/>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01"/>
      </w:tblGrid>
      <w:tr w:rsidR="008656CC" w:rsidRPr="00C24366" w:rsidTr="005F4021">
        <w:trPr>
          <w:trHeight w:val="8353"/>
        </w:trPr>
        <w:tc>
          <w:tcPr>
            <w:tcW w:w="14601" w:type="dxa"/>
          </w:tcPr>
          <w:p w:rsidR="00ED7626" w:rsidRDefault="00ED7626" w:rsidP="00ED7626">
            <w:pPr>
              <w:spacing w:before="240"/>
              <w:jc w:val="left"/>
              <w:rPr>
                <w:b/>
                <w:sz w:val="24"/>
                <w:szCs w:val="24"/>
              </w:rPr>
            </w:pPr>
            <w:r w:rsidRPr="00ED7626">
              <w:rPr>
                <w:rFonts w:hint="eastAsia"/>
                <w:b/>
                <w:sz w:val="24"/>
                <w:szCs w:val="24"/>
              </w:rPr>
              <w:t>2</w:t>
            </w:r>
            <w:r w:rsidRPr="00ED7626">
              <w:rPr>
                <w:rFonts w:hint="eastAsia"/>
                <w:b/>
                <w:sz w:val="24"/>
                <w:szCs w:val="24"/>
              </w:rPr>
              <w:t>、废气</w:t>
            </w:r>
          </w:p>
          <w:p w:rsidR="00ED7626" w:rsidRPr="00461E5E" w:rsidRDefault="00461E5E" w:rsidP="00461E5E">
            <w:pPr>
              <w:spacing w:before="240"/>
              <w:ind w:firstLineChars="250" w:firstLine="600"/>
              <w:jc w:val="left"/>
              <w:rPr>
                <w:sz w:val="24"/>
                <w:szCs w:val="24"/>
              </w:rPr>
            </w:pPr>
            <w:r w:rsidRPr="00461E5E">
              <w:rPr>
                <w:rFonts w:hint="eastAsia"/>
                <w:sz w:val="24"/>
                <w:szCs w:val="24"/>
              </w:rPr>
              <w:t>有组织废气监测结果</w:t>
            </w:r>
            <w:r>
              <w:rPr>
                <w:rFonts w:hint="eastAsia"/>
                <w:sz w:val="24"/>
                <w:szCs w:val="24"/>
              </w:rPr>
              <w:t>见表</w:t>
            </w:r>
            <w:r w:rsidR="00516A72">
              <w:rPr>
                <w:rFonts w:hint="eastAsia"/>
                <w:sz w:val="24"/>
                <w:szCs w:val="24"/>
              </w:rPr>
              <w:t>1</w:t>
            </w:r>
            <w:r>
              <w:rPr>
                <w:rFonts w:hint="eastAsia"/>
                <w:sz w:val="24"/>
                <w:szCs w:val="24"/>
              </w:rPr>
              <w:t>。</w:t>
            </w:r>
          </w:p>
          <w:p w:rsidR="008656CC" w:rsidRDefault="008656CC" w:rsidP="008656CC">
            <w:pPr>
              <w:ind w:firstLineChars="2500" w:firstLine="6000"/>
              <w:rPr>
                <w:sz w:val="24"/>
                <w:szCs w:val="24"/>
              </w:rPr>
            </w:pPr>
            <w:r w:rsidRPr="00F21A48">
              <w:rPr>
                <w:sz w:val="24"/>
                <w:szCs w:val="24"/>
              </w:rPr>
              <w:t>表</w:t>
            </w:r>
            <w:r w:rsidR="00516A72">
              <w:rPr>
                <w:rFonts w:hint="eastAsia"/>
                <w:sz w:val="24"/>
                <w:szCs w:val="24"/>
              </w:rPr>
              <w:t>1</w:t>
            </w:r>
            <w:r>
              <w:rPr>
                <w:rFonts w:hint="eastAsia"/>
                <w:sz w:val="24"/>
                <w:szCs w:val="24"/>
              </w:rPr>
              <w:t xml:space="preserve"> </w:t>
            </w:r>
            <w:r>
              <w:rPr>
                <w:rFonts w:hint="eastAsia"/>
                <w:sz w:val="24"/>
                <w:szCs w:val="24"/>
              </w:rPr>
              <w:t>有组织</w:t>
            </w:r>
            <w:r w:rsidRPr="00F21A48">
              <w:rPr>
                <w:sz w:val="24"/>
                <w:szCs w:val="24"/>
              </w:rPr>
              <w:t>废气监测结果</w:t>
            </w:r>
          </w:p>
          <w:tbl>
            <w:tblPr>
              <w:tblW w:w="14057" w:type="dxa"/>
              <w:tblLayout w:type="fixed"/>
              <w:tblLook w:val="04A0"/>
            </w:tblPr>
            <w:tblGrid>
              <w:gridCol w:w="640"/>
              <w:gridCol w:w="540"/>
              <w:gridCol w:w="1300"/>
              <w:gridCol w:w="1600"/>
              <w:gridCol w:w="1300"/>
              <w:gridCol w:w="1140"/>
              <w:gridCol w:w="1140"/>
              <w:gridCol w:w="1140"/>
              <w:gridCol w:w="1140"/>
              <w:gridCol w:w="1140"/>
              <w:gridCol w:w="1276"/>
              <w:gridCol w:w="851"/>
              <w:gridCol w:w="850"/>
            </w:tblGrid>
            <w:tr w:rsidR="005F4021" w:rsidRPr="004C2170" w:rsidTr="005F4021">
              <w:trPr>
                <w:trHeight w:val="285"/>
              </w:trPr>
              <w:tc>
                <w:tcPr>
                  <w:tcW w:w="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4021" w:rsidRPr="004C2170" w:rsidRDefault="005F4021"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设施</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4021" w:rsidRPr="004C2170" w:rsidRDefault="005F4021"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监测点位</w:t>
                  </w:r>
                </w:p>
              </w:tc>
              <w:tc>
                <w:tcPr>
                  <w:tcW w:w="29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F4021" w:rsidRPr="004C2170" w:rsidRDefault="005F4021"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监测项目</w:t>
                  </w:r>
                </w:p>
              </w:tc>
              <w:tc>
                <w:tcPr>
                  <w:tcW w:w="9977" w:type="dxa"/>
                  <w:gridSpan w:val="9"/>
                  <w:tcBorders>
                    <w:top w:val="single" w:sz="8" w:space="0" w:color="auto"/>
                    <w:left w:val="nil"/>
                    <w:bottom w:val="single" w:sz="8" w:space="0" w:color="auto"/>
                    <w:right w:val="single" w:sz="8" w:space="0" w:color="000000"/>
                  </w:tcBorders>
                  <w:shd w:val="clear" w:color="auto" w:fill="auto"/>
                  <w:vAlign w:val="center"/>
                  <w:hideMark/>
                </w:tcPr>
                <w:p w:rsidR="005F4021" w:rsidRPr="004C2170" w:rsidRDefault="005F4021"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监测结果</w:t>
                  </w:r>
                </w:p>
              </w:tc>
            </w:tr>
            <w:tr w:rsidR="005F4021" w:rsidRPr="004C2170" w:rsidTr="005F4021">
              <w:trPr>
                <w:trHeight w:val="285"/>
              </w:trPr>
              <w:tc>
                <w:tcPr>
                  <w:tcW w:w="640" w:type="dxa"/>
                  <w:vMerge/>
                  <w:tcBorders>
                    <w:top w:val="single" w:sz="8" w:space="0" w:color="auto"/>
                    <w:left w:val="single" w:sz="8" w:space="0" w:color="auto"/>
                    <w:bottom w:val="single" w:sz="8" w:space="0" w:color="000000"/>
                    <w:right w:val="single" w:sz="8" w:space="0" w:color="auto"/>
                  </w:tcBorders>
                  <w:vAlign w:val="center"/>
                  <w:hideMark/>
                </w:tcPr>
                <w:p w:rsidR="005F4021" w:rsidRPr="004C2170" w:rsidRDefault="005F4021" w:rsidP="00883B6A">
                  <w:pPr>
                    <w:widowControl/>
                    <w:jc w:val="left"/>
                    <w:rPr>
                      <w:rFonts w:ascii="宋体" w:hAnsi="宋体" w:cs="宋体"/>
                      <w:color w:val="000000"/>
                      <w:kern w:val="0"/>
                      <w:szCs w:val="21"/>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5F4021" w:rsidRPr="004C2170" w:rsidRDefault="005F4021" w:rsidP="00883B6A">
                  <w:pPr>
                    <w:widowControl/>
                    <w:jc w:val="left"/>
                    <w:rPr>
                      <w:rFonts w:ascii="宋体" w:hAnsi="宋体" w:cs="宋体"/>
                      <w:color w:val="000000"/>
                      <w:kern w:val="0"/>
                      <w:szCs w:val="21"/>
                    </w:rPr>
                  </w:pPr>
                </w:p>
              </w:tc>
              <w:tc>
                <w:tcPr>
                  <w:tcW w:w="2900" w:type="dxa"/>
                  <w:gridSpan w:val="2"/>
                  <w:vMerge/>
                  <w:tcBorders>
                    <w:top w:val="single" w:sz="8" w:space="0" w:color="auto"/>
                    <w:left w:val="single" w:sz="8" w:space="0" w:color="auto"/>
                    <w:bottom w:val="single" w:sz="8" w:space="0" w:color="000000"/>
                    <w:right w:val="single" w:sz="8" w:space="0" w:color="000000"/>
                  </w:tcBorders>
                  <w:vAlign w:val="center"/>
                  <w:hideMark/>
                </w:tcPr>
                <w:p w:rsidR="005F4021" w:rsidRPr="004C2170" w:rsidRDefault="005F4021" w:rsidP="00883B6A">
                  <w:pPr>
                    <w:widowControl/>
                    <w:jc w:val="left"/>
                    <w:rPr>
                      <w:rFonts w:ascii="宋体" w:hAnsi="宋体" w:cs="宋体"/>
                      <w:color w:val="000000"/>
                      <w:kern w:val="0"/>
                      <w:szCs w:val="21"/>
                    </w:rPr>
                  </w:pPr>
                </w:p>
              </w:tc>
              <w:tc>
                <w:tcPr>
                  <w:tcW w:w="3580" w:type="dxa"/>
                  <w:gridSpan w:val="3"/>
                  <w:tcBorders>
                    <w:top w:val="single" w:sz="8" w:space="0" w:color="auto"/>
                    <w:left w:val="nil"/>
                    <w:bottom w:val="single" w:sz="8" w:space="0" w:color="auto"/>
                    <w:right w:val="single" w:sz="8" w:space="0" w:color="000000"/>
                  </w:tcBorders>
                  <w:shd w:val="clear" w:color="auto" w:fill="auto"/>
                  <w:vAlign w:val="center"/>
                  <w:hideMark/>
                </w:tcPr>
                <w:p w:rsidR="005F4021" w:rsidRPr="004C2170" w:rsidRDefault="005F4021" w:rsidP="005F4021">
                  <w:pPr>
                    <w:widowControl/>
                    <w:jc w:val="center"/>
                    <w:rPr>
                      <w:color w:val="000000"/>
                      <w:kern w:val="0"/>
                      <w:szCs w:val="21"/>
                    </w:rPr>
                  </w:pPr>
                  <w:r w:rsidRPr="004C2170">
                    <w:rPr>
                      <w:color w:val="000000"/>
                      <w:kern w:val="0"/>
                      <w:szCs w:val="21"/>
                    </w:rPr>
                    <w:t>2017</w:t>
                  </w:r>
                  <w:r w:rsidRPr="004C2170">
                    <w:rPr>
                      <w:color w:val="000000"/>
                      <w:kern w:val="0"/>
                      <w:szCs w:val="21"/>
                    </w:rPr>
                    <w:t>年</w:t>
                  </w:r>
                  <w:r w:rsidRPr="004C2170">
                    <w:rPr>
                      <w:color w:val="000000"/>
                      <w:kern w:val="0"/>
                      <w:szCs w:val="21"/>
                    </w:rPr>
                    <w:t>9</w:t>
                  </w:r>
                  <w:r w:rsidRPr="004C2170">
                    <w:rPr>
                      <w:color w:val="000000"/>
                      <w:kern w:val="0"/>
                      <w:szCs w:val="21"/>
                    </w:rPr>
                    <w:t>月</w:t>
                  </w:r>
                  <w:r w:rsidRPr="004C2170">
                    <w:rPr>
                      <w:color w:val="000000"/>
                      <w:kern w:val="0"/>
                      <w:szCs w:val="21"/>
                    </w:rPr>
                    <w:t>1</w:t>
                  </w:r>
                  <w:r>
                    <w:rPr>
                      <w:rFonts w:hint="eastAsia"/>
                      <w:color w:val="000000"/>
                      <w:kern w:val="0"/>
                      <w:szCs w:val="21"/>
                    </w:rPr>
                    <w:t>8</w:t>
                  </w:r>
                  <w:r w:rsidRPr="004C2170">
                    <w:rPr>
                      <w:color w:val="000000"/>
                      <w:kern w:val="0"/>
                      <w:szCs w:val="21"/>
                    </w:rPr>
                    <w:t>日</w:t>
                  </w:r>
                </w:p>
              </w:tc>
              <w:tc>
                <w:tcPr>
                  <w:tcW w:w="3420" w:type="dxa"/>
                  <w:gridSpan w:val="3"/>
                  <w:tcBorders>
                    <w:top w:val="single" w:sz="8" w:space="0" w:color="auto"/>
                    <w:left w:val="nil"/>
                    <w:bottom w:val="single" w:sz="8" w:space="0" w:color="auto"/>
                    <w:right w:val="single" w:sz="8" w:space="0" w:color="000000"/>
                  </w:tcBorders>
                  <w:shd w:val="clear" w:color="auto" w:fill="auto"/>
                  <w:vAlign w:val="center"/>
                  <w:hideMark/>
                </w:tcPr>
                <w:p w:rsidR="005F4021" w:rsidRPr="004C2170" w:rsidRDefault="005F4021" w:rsidP="005F4021">
                  <w:pPr>
                    <w:widowControl/>
                    <w:jc w:val="center"/>
                    <w:rPr>
                      <w:color w:val="000000"/>
                      <w:kern w:val="0"/>
                      <w:szCs w:val="21"/>
                    </w:rPr>
                  </w:pPr>
                  <w:r w:rsidRPr="004C2170">
                    <w:rPr>
                      <w:color w:val="000000"/>
                      <w:kern w:val="0"/>
                      <w:szCs w:val="21"/>
                    </w:rPr>
                    <w:t>2017</w:t>
                  </w:r>
                  <w:r w:rsidRPr="004C2170">
                    <w:rPr>
                      <w:color w:val="000000"/>
                      <w:kern w:val="0"/>
                      <w:szCs w:val="21"/>
                    </w:rPr>
                    <w:t>年</w:t>
                  </w:r>
                  <w:r w:rsidRPr="004C2170">
                    <w:rPr>
                      <w:color w:val="000000"/>
                      <w:kern w:val="0"/>
                      <w:szCs w:val="21"/>
                    </w:rPr>
                    <w:t>9</w:t>
                  </w:r>
                  <w:r w:rsidRPr="004C2170">
                    <w:rPr>
                      <w:color w:val="000000"/>
                      <w:kern w:val="0"/>
                      <w:szCs w:val="21"/>
                    </w:rPr>
                    <w:t>月</w:t>
                  </w:r>
                  <w:r w:rsidRPr="004C2170">
                    <w:rPr>
                      <w:color w:val="000000"/>
                      <w:kern w:val="0"/>
                      <w:szCs w:val="21"/>
                    </w:rPr>
                    <w:t>1</w:t>
                  </w:r>
                  <w:r>
                    <w:rPr>
                      <w:rFonts w:hint="eastAsia"/>
                      <w:color w:val="000000"/>
                      <w:kern w:val="0"/>
                      <w:szCs w:val="21"/>
                    </w:rPr>
                    <w:t>9</w:t>
                  </w:r>
                  <w:r w:rsidRPr="004C2170">
                    <w:rPr>
                      <w:color w:val="000000"/>
                      <w:kern w:val="0"/>
                      <w:szCs w:val="21"/>
                    </w:rPr>
                    <w:t>日</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5F4021" w:rsidRPr="004C2170" w:rsidRDefault="005F4021"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均值</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5F4021" w:rsidRPr="00042AE4" w:rsidRDefault="005F4021" w:rsidP="00883B6A">
                  <w:pPr>
                    <w:adjustRightInd w:val="0"/>
                    <w:spacing w:line="312" w:lineRule="atLeast"/>
                    <w:ind w:leftChars="-65" w:rightChars="-69" w:right="-145" w:hangingChars="65" w:hanging="136"/>
                    <w:jc w:val="center"/>
                    <w:textAlignment w:val="baseline"/>
                    <w:rPr>
                      <w:szCs w:val="21"/>
                    </w:rPr>
                  </w:pPr>
                  <w:r w:rsidRPr="00042AE4">
                    <w:rPr>
                      <w:szCs w:val="21"/>
                    </w:rPr>
                    <w:t>执行</w:t>
                  </w:r>
                </w:p>
                <w:p w:rsidR="005F4021" w:rsidRPr="00042AE4" w:rsidRDefault="005F4021" w:rsidP="00883B6A">
                  <w:pPr>
                    <w:adjustRightInd w:val="0"/>
                    <w:spacing w:line="312" w:lineRule="atLeast"/>
                    <w:ind w:leftChars="-65" w:rightChars="-69" w:right="-145" w:hangingChars="65" w:hanging="136"/>
                    <w:jc w:val="center"/>
                    <w:textAlignment w:val="baseline"/>
                    <w:rPr>
                      <w:szCs w:val="21"/>
                    </w:rPr>
                  </w:pPr>
                  <w:r w:rsidRPr="00042AE4">
                    <w:rPr>
                      <w:szCs w:val="21"/>
                    </w:rPr>
                    <w:t>标准</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5F4021" w:rsidRPr="00042AE4" w:rsidRDefault="005F4021" w:rsidP="00883B6A">
                  <w:pPr>
                    <w:adjustRightInd w:val="0"/>
                    <w:spacing w:line="312" w:lineRule="atLeast"/>
                    <w:ind w:leftChars="-65" w:rightChars="-69" w:right="-145" w:hangingChars="65" w:hanging="136"/>
                    <w:jc w:val="center"/>
                    <w:textAlignment w:val="baseline"/>
                    <w:rPr>
                      <w:szCs w:val="21"/>
                    </w:rPr>
                  </w:pPr>
                  <w:r w:rsidRPr="00042AE4">
                    <w:rPr>
                      <w:szCs w:val="21"/>
                    </w:rPr>
                    <w:t>达标</w:t>
                  </w:r>
                </w:p>
                <w:p w:rsidR="005F4021" w:rsidRPr="00042AE4" w:rsidRDefault="005F4021" w:rsidP="00883B6A">
                  <w:pPr>
                    <w:adjustRightInd w:val="0"/>
                    <w:spacing w:line="312" w:lineRule="atLeast"/>
                    <w:ind w:leftChars="-65" w:rightChars="-69" w:right="-145" w:hangingChars="65" w:hanging="136"/>
                    <w:jc w:val="center"/>
                    <w:textAlignment w:val="baseline"/>
                    <w:rPr>
                      <w:szCs w:val="21"/>
                    </w:rPr>
                  </w:pPr>
                  <w:r w:rsidRPr="00042AE4">
                    <w:rPr>
                      <w:szCs w:val="21"/>
                    </w:rPr>
                    <w:t>情况</w:t>
                  </w:r>
                </w:p>
              </w:tc>
            </w:tr>
            <w:tr w:rsidR="005F4021" w:rsidRPr="004C2170" w:rsidTr="005F4021">
              <w:trPr>
                <w:trHeight w:val="285"/>
              </w:trPr>
              <w:tc>
                <w:tcPr>
                  <w:tcW w:w="640" w:type="dxa"/>
                  <w:vMerge/>
                  <w:tcBorders>
                    <w:top w:val="single" w:sz="8" w:space="0" w:color="auto"/>
                    <w:left w:val="single" w:sz="8" w:space="0" w:color="auto"/>
                    <w:bottom w:val="single" w:sz="8" w:space="0" w:color="000000"/>
                    <w:right w:val="single" w:sz="8" w:space="0" w:color="auto"/>
                  </w:tcBorders>
                  <w:vAlign w:val="center"/>
                  <w:hideMark/>
                </w:tcPr>
                <w:p w:rsidR="005F4021" w:rsidRPr="004C2170" w:rsidRDefault="005F4021" w:rsidP="00883B6A">
                  <w:pPr>
                    <w:widowControl/>
                    <w:jc w:val="left"/>
                    <w:rPr>
                      <w:rFonts w:ascii="宋体" w:hAnsi="宋体" w:cs="宋体"/>
                      <w:color w:val="000000"/>
                      <w:kern w:val="0"/>
                      <w:szCs w:val="21"/>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5F4021" w:rsidRPr="004C2170" w:rsidRDefault="005F4021" w:rsidP="00883B6A">
                  <w:pPr>
                    <w:widowControl/>
                    <w:jc w:val="left"/>
                    <w:rPr>
                      <w:rFonts w:ascii="宋体" w:hAnsi="宋体" w:cs="宋体"/>
                      <w:color w:val="000000"/>
                      <w:kern w:val="0"/>
                      <w:szCs w:val="21"/>
                    </w:rPr>
                  </w:pPr>
                </w:p>
              </w:tc>
              <w:tc>
                <w:tcPr>
                  <w:tcW w:w="2900" w:type="dxa"/>
                  <w:gridSpan w:val="2"/>
                  <w:vMerge/>
                  <w:tcBorders>
                    <w:top w:val="single" w:sz="8" w:space="0" w:color="auto"/>
                    <w:left w:val="single" w:sz="8" w:space="0" w:color="auto"/>
                    <w:bottom w:val="single" w:sz="8" w:space="0" w:color="000000"/>
                    <w:right w:val="single" w:sz="8" w:space="0" w:color="000000"/>
                  </w:tcBorders>
                  <w:vAlign w:val="center"/>
                  <w:hideMark/>
                </w:tcPr>
                <w:p w:rsidR="005F4021" w:rsidRPr="004C2170" w:rsidRDefault="005F4021" w:rsidP="00883B6A">
                  <w:pPr>
                    <w:widowControl/>
                    <w:jc w:val="left"/>
                    <w:rPr>
                      <w:rFonts w:ascii="宋体" w:hAnsi="宋体" w:cs="宋体"/>
                      <w:color w:val="000000"/>
                      <w:kern w:val="0"/>
                      <w:szCs w:val="21"/>
                    </w:rPr>
                  </w:pPr>
                </w:p>
              </w:tc>
              <w:tc>
                <w:tcPr>
                  <w:tcW w:w="1300" w:type="dxa"/>
                  <w:tcBorders>
                    <w:top w:val="nil"/>
                    <w:left w:val="nil"/>
                    <w:bottom w:val="single" w:sz="8" w:space="0" w:color="auto"/>
                    <w:right w:val="single" w:sz="8" w:space="0" w:color="auto"/>
                  </w:tcBorders>
                  <w:shd w:val="clear" w:color="auto" w:fill="auto"/>
                  <w:vAlign w:val="center"/>
                  <w:hideMark/>
                </w:tcPr>
                <w:p w:rsidR="005F4021" w:rsidRPr="004C2170" w:rsidRDefault="005F4021" w:rsidP="00883B6A">
                  <w:pPr>
                    <w:widowControl/>
                    <w:jc w:val="center"/>
                    <w:rPr>
                      <w:color w:val="000000"/>
                      <w:kern w:val="0"/>
                      <w:szCs w:val="21"/>
                    </w:rPr>
                  </w:pPr>
                  <w:r w:rsidRPr="004C2170">
                    <w:rPr>
                      <w:color w:val="000000"/>
                      <w:kern w:val="0"/>
                      <w:szCs w:val="21"/>
                    </w:rPr>
                    <w:t>1</w:t>
                  </w:r>
                </w:p>
              </w:tc>
              <w:tc>
                <w:tcPr>
                  <w:tcW w:w="1140" w:type="dxa"/>
                  <w:tcBorders>
                    <w:top w:val="nil"/>
                    <w:left w:val="nil"/>
                    <w:bottom w:val="single" w:sz="8" w:space="0" w:color="auto"/>
                    <w:right w:val="single" w:sz="8" w:space="0" w:color="auto"/>
                  </w:tcBorders>
                  <w:shd w:val="clear" w:color="auto" w:fill="auto"/>
                  <w:vAlign w:val="center"/>
                  <w:hideMark/>
                </w:tcPr>
                <w:p w:rsidR="005F4021" w:rsidRPr="004C2170" w:rsidRDefault="005F4021" w:rsidP="00883B6A">
                  <w:pPr>
                    <w:widowControl/>
                    <w:jc w:val="center"/>
                    <w:rPr>
                      <w:color w:val="000000"/>
                      <w:kern w:val="0"/>
                      <w:szCs w:val="21"/>
                    </w:rPr>
                  </w:pPr>
                  <w:r w:rsidRPr="004C2170">
                    <w:rPr>
                      <w:color w:val="000000"/>
                      <w:kern w:val="0"/>
                      <w:szCs w:val="21"/>
                    </w:rPr>
                    <w:t>2</w:t>
                  </w:r>
                </w:p>
              </w:tc>
              <w:tc>
                <w:tcPr>
                  <w:tcW w:w="1140" w:type="dxa"/>
                  <w:tcBorders>
                    <w:top w:val="nil"/>
                    <w:left w:val="nil"/>
                    <w:bottom w:val="single" w:sz="8" w:space="0" w:color="auto"/>
                    <w:right w:val="single" w:sz="8" w:space="0" w:color="auto"/>
                  </w:tcBorders>
                  <w:shd w:val="clear" w:color="auto" w:fill="auto"/>
                  <w:vAlign w:val="center"/>
                  <w:hideMark/>
                </w:tcPr>
                <w:p w:rsidR="005F4021" w:rsidRPr="004C2170" w:rsidRDefault="005F4021" w:rsidP="00883B6A">
                  <w:pPr>
                    <w:widowControl/>
                    <w:jc w:val="center"/>
                    <w:rPr>
                      <w:color w:val="000000"/>
                      <w:kern w:val="0"/>
                      <w:szCs w:val="21"/>
                    </w:rPr>
                  </w:pPr>
                  <w:r w:rsidRPr="004C2170">
                    <w:rPr>
                      <w:color w:val="000000"/>
                      <w:kern w:val="0"/>
                      <w:szCs w:val="21"/>
                    </w:rPr>
                    <w:t>3</w:t>
                  </w:r>
                </w:p>
              </w:tc>
              <w:tc>
                <w:tcPr>
                  <w:tcW w:w="1140" w:type="dxa"/>
                  <w:tcBorders>
                    <w:top w:val="nil"/>
                    <w:left w:val="nil"/>
                    <w:bottom w:val="single" w:sz="8" w:space="0" w:color="auto"/>
                    <w:right w:val="single" w:sz="8" w:space="0" w:color="auto"/>
                  </w:tcBorders>
                  <w:shd w:val="clear" w:color="auto" w:fill="auto"/>
                  <w:vAlign w:val="center"/>
                  <w:hideMark/>
                </w:tcPr>
                <w:p w:rsidR="005F4021" w:rsidRPr="004C2170" w:rsidRDefault="005F4021" w:rsidP="00883B6A">
                  <w:pPr>
                    <w:widowControl/>
                    <w:jc w:val="center"/>
                    <w:rPr>
                      <w:color w:val="000000"/>
                      <w:kern w:val="0"/>
                      <w:szCs w:val="21"/>
                    </w:rPr>
                  </w:pPr>
                  <w:r w:rsidRPr="004C2170">
                    <w:rPr>
                      <w:color w:val="000000"/>
                      <w:kern w:val="0"/>
                      <w:szCs w:val="21"/>
                    </w:rPr>
                    <w:t>1</w:t>
                  </w:r>
                </w:p>
              </w:tc>
              <w:tc>
                <w:tcPr>
                  <w:tcW w:w="1140" w:type="dxa"/>
                  <w:tcBorders>
                    <w:top w:val="nil"/>
                    <w:left w:val="nil"/>
                    <w:bottom w:val="single" w:sz="8" w:space="0" w:color="auto"/>
                    <w:right w:val="single" w:sz="8" w:space="0" w:color="auto"/>
                  </w:tcBorders>
                  <w:shd w:val="clear" w:color="auto" w:fill="auto"/>
                  <w:vAlign w:val="center"/>
                  <w:hideMark/>
                </w:tcPr>
                <w:p w:rsidR="005F4021" w:rsidRPr="004C2170" w:rsidRDefault="005F4021" w:rsidP="00883B6A">
                  <w:pPr>
                    <w:widowControl/>
                    <w:jc w:val="center"/>
                    <w:rPr>
                      <w:color w:val="000000"/>
                      <w:kern w:val="0"/>
                      <w:szCs w:val="21"/>
                    </w:rPr>
                  </w:pPr>
                  <w:r w:rsidRPr="004C2170">
                    <w:rPr>
                      <w:color w:val="000000"/>
                      <w:kern w:val="0"/>
                      <w:szCs w:val="21"/>
                    </w:rPr>
                    <w:t>2</w:t>
                  </w:r>
                </w:p>
              </w:tc>
              <w:tc>
                <w:tcPr>
                  <w:tcW w:w="1140" w:type="dxa"/>
                  <w:tcBorders>
                    <w:top w:val="nil"/>
                    <w:left w:val="nil"/>
                    <w:bottom w:val="single" w:sz="8" w:space="0" w:color="auto"/>
                    <w:right w:val="single" w:sz="8" w:space="0" w:color="auto"/>
                  </w:tcBorders>
                  <w:shd w:val="clear" w:color="auto" w:fill="auto"/>
                  <w:vAlign w:val="center"/>
                  <w:hideMark/>
                </w:tcPr>
                <w:p w:rsidR="005F4021" w:rsidRPr="004C2170" w:rsidRDefault="005F4021" w:rsidP="00883B6A">
                  <w:pPr>
                    <w:widowControl/>
                    <w:jc w:val="center"/>
                    <w:rPr>
                      <w:color w:val="000000"/>
                      <w:kern w:val="0"/>
                      <w:szCs w:val="21"/>
                    </w:rPr>
                  </w:pPr>
                  <w:r w:rsidRPr="004C2170">
                    <w:rPr>
                      <w:color w:val="000000"/>
                      <w:kern w:val="0"/>
                      <w:szCs w:val="21"/>
                    </w:rPr>
                    <w:t>3</w:t>
                  </w:r>
                </w:p>
              </w:tc>
              <w:tc>
                <w:tcPr>
                  <w:tcW w:w="1276" w:type="dxa"/>
                  <w:vMerge/>
                  <w:tcBorders>
                    <w:top w:val="nil"/>
                    <w:left w:val="single" w:sz="8" w:space="0" w:color="auto"/>
                    <w:bottom w:val="single" w:sz="8" w:space="0" w:color="000000"/>
                    <w:right w:val="single" w:sz="8" w:space="0" w:color="auto"/>
                  </w:tcBorders>
                  <w:vAlign w:val="center"/>
                  <w:hideMark/>
                </w:tcPr>
                <w:p w:rsidR="005F4021" w:rsidRPr="004C2170" w:rsidRDefault="005F4021" w:rsidP="00883B6A">
                  <w:pPr>
                    <w:widowControl/>
                    <w:jc w:val="left"/>
                    <w:rPr>
                      <w:rFonts w:ascii="宋体" w:hAnsi="宋体" w:cs="宋体"/>
                      <w:color w:val="000000"/>
                      <w:kern w:val="0"/>
                      <w:szCs w:val="21"/>
                    </w:rPr>
                  </w:pPr>
                </w:p>
              </w:tc>
              <w:tc>
                <w:tcPr>
                  <w:tcW w:w="851" w:type="dxa"/>
                  <w:vMerge/>
                  <w:tcBorders>
                    <w:top w:val="nil"/>
                    <w:left w:val="single" w:sz="8" w:space="0" w:color="auto"/>
                    <w:bottom w:val="single" w:sz="8" w:space="0" w:color="000000"/>
                    <w:right w:val="single" w:sz="8" w:space="0" w:color="auto"/>
                  </w:tcBorders>
                  <w:vAlign w:val="center"/>
                  <w:hideMark/>
                </w:tcPr>
                <w:p w:rsidR="005F4021" w:rsidRPr="004C2170" w:rsidRDefault="005F4021" w:rsidP="00883B6A">
                  <w:pPr>
                    <w:widowControl/>
                    <w:jc w:val="left"/>
                    <w:rPr>
                      <w:rFonts w:ascii="宋体" w:hAnsi="宋体" w:cs="宋体"/>
                      <w:color w:val="000000"/>
                      <w:kern w:val="0"/>
                      <w:szCs w:val="21"/>
                    </w:rPr>
                  </w:pPr>
                </w:p>
              </w:tc>
              <w:tc>
                <w:tcPr>
                  <w:tcW w:w="850" w:type="dxa"/>
                  <w:vMerge/>
                  <w:tcBorders>
                    <w:top w:val="nil"/>
                    <w:left w:val="single" w:sz="8" w:space="0" w:color="auto"/>
                    <w:bottom w:val="single" w:sz="8" w:space="0" w:color="000000"/>
                    <w:right w:val="single" w:sz="8" w:space="0" w:color="auto"/>
                  </w:tcBorders>
                  <w:vAlign w:val="center"/>
                  <w:hideMark/>
                </w:tcPr>
                <w:p w:rsidR="005F4021" w:rsidRPr="004C2170" w:rsidRDefault="005F4021" w:rsidP="00883B6A">
                  <w:pPr>
                    <w:widowControl/>
                    <w:jc w:val="left"/>
                    <w:rPr>
                      <w:rFonts w:ascii="宋体" w:hAnsi="宋体" w:cs="宋体"/>
                      <w:color w:val="000000"/>
                      <w:kern w:val="0"/>
                      <w:szCs w:val="21"/>
                    </w:rPr>
                  </w:pPr>
                </w:p>
              </w:tc>
            </w:tr>
            <w:tr w:rsidR="00447E1C" w:rsidRPr="004C2170" w:rsidTr="00A5551D">
              <w:trPr>
                <w:trHeight w:val="403"/>
              </w:trPr>
              <w:tc>
                <w:tcPr>
                  <w:tcW w:w="640" w:type="dxa"/>
                  <w:vMerge w:val="restart"/>
                  <w:tcBorders>
                    <w:top w:val="nil"/>
                    <w:left w:val="single" w:sz="8" w:space="0" w:color="auto"/>
                    <w:bottom w:val="nil"/>
                    <w:right w:val="single" w:sz="8" w:space="0" w:color="auto"/>
                  </w:tcBorders>
                  <w:shd w:val="clear" w:color="auto" w:fill="auto"/>
                  <w:vAlign w:val="center"/>
                  <w:hideMark/>
                </w:tcPr>
                <w:p w:rsidR="00447E1C" w:rsidRPr="004C2170" w:rsidRDefault="00447E1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废气处理设施</w:t>
                  </w:r>
                </w:p>
              </w:tc>
              <w:tc>
                <w:tcPr>
                  <w:tcW w:w="540" w:type="dxa"/>
                  <w:vMerge w:val="restart"/>
                  <w:tcBorders>
                    <w:top w:val="nil"/>
                    <w:left w:val="single" w:sz="8" w:space="0" w:color="auto"/>
                    <w:bottom w:val="nil"/>
                    <w:right w:val="single" w:sz="8" w:space="0" w:color="auto"/>
                  </w:tcBorders>
                  <w:shd w:val="clear" w:color="auto" w:fill="auto"/>
                  <w:vAlign w:val="center"/>
                  <w:hideMark/>
                </w:tcPr>
                <w:p w:rsidR="00447E1C" w:rsidRPr="004C2170" w:rsidRDefault="00447E1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处理前</w:t>
                  </w:r>
                </w:p>
              </w:tc>
              <w:tc>
                <w:tcPr>
                  <w:tcW w:w="2900" w:type="dxa"/>
                  <w:gridSpan w:val="2"/>
                  <w:tcBorders>
                    <w:top w:val="single" w:sz="8" w:space="0" w:color="auto"/>
                    <w:left w:val="nil"/>
                    <w:bottom w:val="single" w:sz="8" w:space="0" w:color="auto"/>
                    <w:right w:val="single" w:sz="8" w:space="0" w:color="000000"/>
                  </w:tcBorders>
                  <w:shd w:val="clear" w:color="auto" w:fill="auto"/>
                  <w:vAlign w:val="center"/>
                  <w:hideMark/>
                </w:tcPr>
                <w:p w:rsidR="00447E1C" w:rsidRPr="004C2170" w:rsidRDefault="00447E1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标干废气流量</w:t>
                  </w:r>
                </w:p>
              </w:tc>
              <w:tc>
                <w:tcPr>
                  <w:tcW w:w="1300" w:type="dxa"/>
                  <w:tcBorders>
                    <w:top w:val="nil"/>
                    <w:left w:val="nil"/>
                    <w:bottom w:val="single" w:sz="8" w:space="0" w:color="auto"/>
                    <w:right w:val="single" w:sz="8" w:space="0" w:color="auto"/>
                  </w:tcBorders>
                  <w:shd w:val="clear" w:color="auto" w:fill="auto"/>
                  <w:vAlign w:val="center"/>
                  <w:hideMark/>
                </w:tcPr>
                <w:p w:rsidR="00447E1C" w:rsidRDefault="00447E1C">
                  <w:pPr>
                    <w:jc w:val="center"/>
                    <w:rPr>
                      <w:color w:val="000000"/>
                      <w:szCs w:val="21"/>
                    </w:rPr>
                  </w:pPr>
                  <w:r>
                    <w:rPr>
                      <w:color w:val="000000"/>
                      <w:szCs w:val="21"/>
                    </w:rPr>
                    <w:t>13747</w:t>
                  </w:r>
                </w:p>
              </w:tc>
              <w:tc>
                <w:tcPr>
                  <w:tcW w:w="1140" w:type="dxa"/>
                  <w:tcBorders>
                    <w:top w:val="nil"/>
                    <w:left w:val="nil"/>
                    <w:bottom w:val="single" w:sz="8" w:space="0" w:color="auto"/>
                    <w:right w:val="single" w:sz="8" w:space="0" w:color="auto"/>
                  </w:tcBorders>
                  <w:shd w:val="clear" w:color="auto" w:fill="auto"/>
                  <w:vAlign w:val="center"/>
                  <w:hideMark/>
                </w:tcPr>
                <w:p w:rsidR="00447E1C" w:rsidRDefault="00447E1C">
                  <w:pPr>
                    <w:jc w:val="center"/>
                    <w:rPr>
                      <w:color w:val="000000"/>
                      <w:szCs w:val="21"/>
                    </w:rPr>
                  </w:pPr>
                  <w:r>
                    <w:rPr>
                      <w:color w:val="000000"/>
                      <w:szCs w:val="21"/>
                    </w:rPr>
                    <w:t>13720</w:t>
                  </w:r>
                </w:p>
              </w:tc>
              <w:tc>
                <w:tcPr>
                  <w:tcW w:w="1140" w:type="dxa"/>
                  <w:tcBorders>
                    <w:top w:val="nil"/>
                    <w:left w:val="nil"/>
                    <w:bottom w:val="single" w:sz="8" w:space="0" w:color="auto"/>
                    <w:right w:val="single" w:sz="8" w:space="0" w:color="auto"/>
                  </w:tcBorders>
                  <w:shd w:val="clear" w:color="auto" w:fill="auto"/>
                  <w:vAlign w:val="center"/>
                  <w:hideMark/>
                </w:tcPr>
                <w:p w:rsidR="00447E1C" w:rsidRDefault="00447E1C">
                  <w:pPr>
                    <w:jc w:val="center"/>
                    <w:rPr>
                      <w:color w:val="000000"/>
                      <w:szCs w:val="21"/>
                    </w:rPr>
                  </w:pPr>
                  <w:r>
                    <w:rPr>
                      <w:color w:val="000000"/>
                      <w:szCs w:val="21"/>
                    </w:rPr>
                    <w:t>14026</w:t>
                  </w:r>
                </w:p>
              </w:tc>
              <w:tc>
                <w:tcPr>
                  <w:tcW w:w="1140" w:type="dxa"/>
                  <w:tcBorders>
                    <w:top w:val="nil"/>
                    <w:left w:val="nil"/>
                    <w:bottom w:val="single" w:sz="8" w:space="0" w:color="auto"/>
                    <w:right w:val="single" w:sz="8" w:space="0" w:color="auto"/>
                  </w:tcBorders>
                  <w:shd w:val="clear" w:color="auto" w:fill="auto"/>
                  <w:vAlign w:val="center"/>
                  <w:hideMark/>
                </w:tcPr>
                <w:p w:rsidR="00447E1C" w:rsidRDefault="00447E1C">
                  <w:pPr>
                    <w:jc w:val="center"/>
                    <w:rPr>
                      <w:color w:val="000000"/>
                      <w:szCs w:val="21"/>
                    </w:rPr>
                  </w:pPr>
                  <w:r>
                    <w:rPr>
                      <w:color w:val="000000"/>
                      <w:szCs w:val="21"/>
                    </w:rPr>
                    <w:t>11322</w:t>
                  </w:r>
                </w:p>
              </w:tc>
              <w:tc>
                <w:tcPr>
                  <w:tcW w:w="1140" w:type="dxa"/>
                  <w:tcBorders>
                    <w:top w:val="nil"/>
                    <w:left w:val="nil"/>
                    <w:bottom w:val="single" w:sz="8" w:space="0" w:color="auto"/>
                    <w:right w:val="single" w:sz="8" w:space="0" w:color="auto"/>
                  </w:tcBorders>
                  <w:shd w:val="clear" w:color="auto" w:fill="auto"/>
                  <w:vAlign w:val="center"/>
                  <w:hideMark/>
                </w:tcPr>
                <w:p w:rsidR="00447E1C" w:rsidRDefault="00447E1C">
                  <w:pPr>
                    <w:jc w:val="center"/>
                    <w:rPr>
                      <w:color w:val="000000"/>
                      <w:szCs w:val="21"/>
                    </w:rPr>
                  </w:pPr>
                  <w:r>
                    <w:rPr>
                      <w:color w:val="000000"/>
                      <w:szCs w:val="21"/>
                    </w:rPr>
                    <w:t>11915</w:t>
                  </w:r>
                </w:p>
              </w:tc>
              <w:tc>
                <w:tcPr>
                  <w:tcW w:w="1140" w:type="dxa"/>
                  <w:tcBorders>
                    <w:top w:val="nil"/>
                    <w:left w:val="nil"/>
                    <w:bottom w:val="single" w:sz="8" w:space="0" w:color="auto"/>
                    <w:right w:val="single" w:sz="8" w:space="0" w:color="auto"/>
                  </w:tcBorders>
                  <w:shd w:val="clear" w:color="auto" w:fill="auto"/>
                  <w:vAlign w:val="center"/>
                  <w:hideMark/>
                </w:tcPr>
                <w:p w:rsidR="00447E1C" w:rsidRDefault="00447E1C">
                  <w:pPr>
                    <w:jc w:val="center"/>
                    <w:rPr>
                      <w:color w:val="000000"/>
                      <w:szCs w:val="21"/>
                    </w:rPr>
                  </w:pPr>
                  <w:r>
                    <w:rPr>
                      <w:color w:val="000000"/>
                      <w:szCs w:val="21"/>
                    </w:rPr>
                    <w:t>11467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E1C" w:rsidRPr="00F7323C" w:rsidRDefault="00F7323C" w:rsidP="00F7323C">
                  <w:pPr>
                    <w:jc w:val="center"/>
                    <w:rPr>
                      <w:color w:val="000000"/>
                      <w:sz w:val="22"/>
                      <w:szCs w:val="22"/>
                    </w:rPr>
                  </w:pPr>
                  <w:r>
                    <w:rPr>
                      <w:color w:val="000000"/>
                      <w:sz w:val="22"/>
                      <w:szCs w:val="22"/>
                    </w:rPr>
                    <w:t xml:space="preserve">12700 </w:t>
                  </w:r>
                </w:p>
              </w:tc>
              <w:tc>
                <w:tcPr>
                  <w:tcW w:w="851" w:type="dxa"/>
                  <w:tcBorders>
                    <w:top w:val="single" w:sz="4" w:space="0" w:color="auto"/>
                    <w:left w:val="nil"/>
                    <w:bottom w:val="single" w:sz="4" w:space="0" w:color="auto"/>
                    <w:right w:val="single" w:sz="4" w:space="0" w:color="auto"/>
                  </w:tcBorders>
                  <w:shd w:val="clear" w:color="auto" w:fill="auto"/>
                  <w:noWrap/>
                  <w:hideMark/>
                </w:tcPr>
                <w:p w:rsidR="00447E1C" w:rsidRDefault="00447E1C" w:rsidP="00883B6A">
                  <w:pPr>
                    <w:jc w:val="center"/>
                  </w:pPr>
                  <w:r w:rsidRPr="00BB6A1C">
                    <w:rPr>
                      <w:rFonts w:hint="eastAsia"/>
                      <w:szCs w:val="21"/>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447E1C" w:rsidRDefault="00447E1C" w:rsidP="00883B6A">
                  <w:pPr>
                    <w:jc w:val="center"/>
                  </w:pPr>
                  <w:r w:rsidRPr="00BB6A1C">
                    <w:rPr>
                      <w:rFonts w:hint="eastAsia"/>
                      <w:szCs w:val="21"/>
                    </w:rPr>
                    <w:t>—</w:t>
                  </w:r>
                </w:p>
              </w:tc>
            </w:tr>
            <w:tr w:rsidR="00F7323C" w:rsidRPr="004C2170" w:rsidTr="00A5551D">
              <w:trPr>
                <w:trHeight w:val="315"/>
              </w:trPr>
              <w:tc>
                <w:tcPr>
                  <w:tcW w:w="6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val="restart"/>
                  <w:tcBorders>
                    <w:top w:val="nil"/>
                    <w:left w:val="nil"/>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苯</w:t>
                  </w: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排放浓度</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5.46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5.50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5.72</w:t>
                  </w:r>
                </w:p>
              </w:tc>
              <w:tc>
                <w:tcPr>
                  <w:tcW w:w="1140" w:type="dxa"/>
                  <w:tcBorders>
                    <w:top w:val="nil"/>
                    <w:left w:val="nil"/>
                    <w:bottom w:val="nil"/>
                    <w:right w:val="single" w:sz="8" w:space="0" w:color="auto"/>
                  </w:tcBorders>
                  <w:shd w:val="clear" w:color="auto" w:fill="auto"/>
                  <w:noWrap/>
                  <w:vAlign w:val="center"/>
                  <w:hideMark/>
                </w:tcPr>
                <w:p w:rsidR="00F7323C" w:rsidRDefault="00F7323C">
                  <w:pPr>
                    <w:jc w:val="center"/>
                    <w:rPr>
                      <w:rFonts w:ascii="宋体" w:hAnsi="宋体" w:cs="宋体"/>
                      <w:color w:val="000000"/>
                      <w:sz w:val="22"/>
                      <w:szCs w:val="22"/>
                    </w:rPr>
                  </w:pPr>
                  <w:r>
                    <w:rPr>
                      <w:rFonts w:hint="eastAsia"/>
                      <w:color w:val="000000"/>
                      <w:sz w:val="22"/>
                      <w:szCs w:val="22"/>
                    </w:rPr>
                    <w:t>5.56</w:t>
                  </w:r>
                </w:p>
              </w:tc>
              <w:tc>
                <w:tcPr>
                  <w:tcW w:w="11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5.29</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5.68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5.54 </w:t>
                  </w:r>
                </w:p>
              </w:tc>
              <w:tc>
                <w:tcPr>
                  <w:tcW w:w="851" w:type="dxa"/>
                  <w:tcBorders>
                    <w:top w:val="nil"/>
                    <w:left w:val="nil"/>
                    <w:bottom w:val="single" w:sz="4" w:space="0" w:color="auto"/>
                    <w:right w:val="single" w:sz="4" w:space="0" w:color="auto"/>
                  </w:tcBorders>
                  <w:shd w:val="clear" w:color="auto" w:fill="auto"/>
                  <w:noWrap/>
                  <w:hideMark/>
                </w:tcPr>
                <w:p w:rsidR="00F7323C" w:rsidRDefault="00F7323C" w:rsidP="00883B6A">
                  <w:pPr>
                    <w:jc w:val="center"/>
                  </w:pPr>
                  <w:r w:rsidRPr="00BB6A1C">
                    <w:rPr>
                      <w:rFonts w:hint="eastAsia"/>
                      <w:szCs w:val="21"/>
                    </w:rPr>
                    <w:t>—</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883B6A">
                  <w:pPr>
                    <w:jc w:val="center"/>
                  </w:pPr>
                  <w:r w:rsidRPr="00BB6A1C">
                    <w:rPr>
                      <w:rFonts w:hint="eastAsia"/>
                      <w:szCs w:val="21"/>
                    </w:rPr>
                    <w:t>—</w:t>
                  </w:r>
                </w:p>
              </w:tc>
            </w:tr>
            <w:tr w:rsidR="00F7323C" w:rsidRPr="004C2170" w:rsidTr="00883B6A">
              <w:trPr>
                <w:trHeight w:val="315"/>
              </w:trPr>
              <w:tc>
                <w:tcPr>
                  <w:tcW w:w="6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tcBorders>
                    <w:left w:val="nil"/>
                    <w:bottom w:val="single" w:sz="8" w:space="0" w:color="auto"/>
                    <w:right w:val="single" w:sz="8" w:space="0" w:color="auto"/>
                  </w:tcBorders>
                  <w:shd w:val="clear" w:color="auto" w:fill="auto"/>
                  <w:noWrap/>
                  <w:vAlign w:val="center"/>
                  <w:hideMark/>
                </w:tcPr>
                <w:p w:rsidR="00F7323C" w:rsidRPr="004C2170" w:rsidRDefault="00F7323C" w:rsidP="00883B6A">
                  <w:pPr>
                    <w:widowControl/>
                    <w:jc w:val="left"/>
                    <w:rPr>
                      <w:rFonts w:ascii="宋体" w:hAnsi="宋体" w:cs="宋体"/>
                      <w:color w:val="000000"/>
                      <w:kern w:val="0"/>
                      <w:sz w:val="22"/>
                      <w:szCs w:val="22"/>
                    </w:rPr>
                  </w:pP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排放速率</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0.0751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0.0755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0.0802 </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0.0630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0.0630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0.0651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0.0703 </w:t>
                  </w:r>
                </w:p>
              </w:tc>
              <w:tc>
                <w:tcPr>
                  <w:tcW w:w="851" w:type="dxa"/>
                  <w:tcBorders>
                    <w:top w:val="nil"/>
                    <w:left w:val="nil"/>
                    <w:bottom w:val="single" w:sz="4" w:space="0" w:color="auto"/>
                    <w:right w:val="single" w:sz="4" w:space="0" w:color="auto"/>
                  </w:tcBorders>
                  <w:shd w:val="clear" w:color="auto" w:fill="auto"/>
                  <w:noWrap/>
                  <w:hideMark/>
                </w:tcPr>
                <w:p w:rsidR="00F7323C" w:rsidRDefault="00F7323C" w:rsidP="00883B6A">
                  <w:pPr>
                    <w:jc w:val="center"/>
                  </w:pPr>
                  <w:r w:rsidRPr="00BB6A1C">
                    <w:rPr>
                      <w:rFonts w:hint="eastAsia"/>
                      <w:szCs w:val="21"/>
                    </w:rPr>
                    <w:t>—</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883B6A">
                  <w:pPr>
                    <w:jc w:val="center"/>
                  </w:pPr>
                  <w:r w:rsidRPr="00BB6A1C">
                    <w:rPr>
                      <w:rFonts w:hint="eastAsia"/>
                      <w:szCs w:val="21"/>
                    </w:rPr>
                    <w:t>—</w:t>
                  </w:r>
                </w:p>
              </w:tc>
            </w:tr>
            <w:tr w:rsidR="00F7323C" w:rsidRPr="004C2170" w:rsidTr="00883B6A">
              <w:trPr>
                <w:trHeight w:val="315"/>
              </w:trPr>
              <w:tc>
                <w:tcPr>
                  <w:tcW w:w="6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val="restart"/>
                  <w:tcBorders>
                    <w:top w:val="nil"/>
                    <w:left w:val="nil"/>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甲苯</w:t>
                  </w:r>
                </w:p>
                <w:p w:rsidR="00F7323C" w:rsidRPr="004C2170" w:rsidRDefault="00F7323C" w:rsidP="00883B6A">
                  <w:pPr>
                    <w:jc w:val="center"/>
                    <w:rPr>
                      <w:rFonts w:ascii="宋体" w:hAnsi="宋体" w:cs="宋体"/>
                      <w:color w:val="000000"/>
                      <w:kern w:val="0"/>
                      <w:szCs w:val="21"/>
                    </w:rPr>
                  </w:pPr>
                  <w:r w:rsidRPr="004C2170">
                    <w:rPr>
                      <w:rFonts w:ascii="宋体" w:hAnsi="宋体" w:cs="宋体" w:hint="eastAsia"/>
                      <w:color w:val="000000"/>
                      <w:kern w:val="0"/>
                      <w:szCs w:val="21"/>
                    </w:rPr>
                    <w:t xml:space="preserve">　</w:t>
                  </w: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排放浓度</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45.2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49.2</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42.8 </w:t>
                  </w:r>
                </w:p>
              </w:tc>
              <w:tc>
                <w:tcPr>
                  <w:tcW w:w="1140" w:type="dxa"/>
                  <w:tcBorders>
                    <w:top w:val="nil"/>
                    <w:left w:val="nil"/>
                    <w:bottom w:val="nil"/>
                    <w:right w:val="nil"/>
                  </w:tcBorders>
                  <w:shd w:val="clear" w:color="auto" w:fill="auto"/>
                  <w:noWrap/>
                  <w:vAlign w:val="center"/>
                  <w:hideMark/>
                </w:tcPr>
                <w:p w:rsidR="00F7323C" w:rsidRDefault="00F7323C" w:rsidP="00A37A99">
                  <w:pPr>
                    <w:jc w:val="center"/>
                    <w:rPr>
                      <w:rFonts w:ascii="宋体" w:hAnsi="宋体" w:cs="宋体"/>
                      <w:color w:val="000000"/>
                      <w:sz w:val="22"/>
                      <w:szCs w:val="22"/>
                    </w:rPr>
                  </w:pPr>
                  <w:r>
                    <w:rPr>
                      <w:rFonts w:hint="eastAsia"/>
                      <w:color w:val="000000"/>
                      <w:sz w:val="22"/>
                      <w:szCs w:val="22"/>
                    </w:rPr>
                    <w:t>44.6</w:t>
                  </w:r>
                </w:p>
              </w:tc>
              <w:tc>
                <w:tcPr>
                  <w:tcW w:w="1140" w:type="dxa"/>
                  <w:tcBorders>
                    <w:top w:val="nil"/>
                    <w:left w:val="single" w:sz="8" w:space="0" w:color="auto"/>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43.5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41.7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44.5 </w:t>
                  </w:r>
                </w:p>
              </w:tc>
              <w:tc>
                <w:tcPr>
                  <w:tcW w:w="851" w:type="dxa"/>
                  <w:tcBorders>
                    <w:top w:val="nil"/>
                    <w:left w:val="nil"/>
                    <w:bottom w:val="single" w:sz="4" w:space="0" w:color="auto"/>
                    <w:right w:val="single" w:sz="4" w:space="0" w:color="auto"/>
                  </w:tcBorders>
                  <w:shd w:val="clear" w:color="auto" w:fill="auto"/>
                  <w:noWrap/>
                  <w:hideMark/>
                </w:tcPr>
                <w:p w:rsidR="00F7323C" w:rsidRDefault="00F7323C" w:rsidP="00883B6A">
                  <w:pPr>
                    <w:jc w:val="center"/>
                  </w:pPr>
                  <w:r w:rsidRPr="00BB6A1C">
                    <w:rPr>
                      <w:rFonts w:hint="eastAsia"/>
                      <w:szCs w:val="21"/>
                    </w:rPr>
                    <w:t>—</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883B6A">
                  <w:pPr>
                    <w:jc w:val="center"/>
                  </w:pPr>
                  <w:r w:rsidRPr="00BB6A1C">
                    <w:rPr>
                      <w:rFonts w:hint="eastAsia"/>
                      <w:szCs w:val="21"/>
                    </w:rPr>
                    <w:t>—</w:t>
                  </w:r>
                </w:p>
              </w:tc>
            </w:tr>
            <w:tr w:rsidR="00F7323C" w:rsidRPr="004C2170" w:rsidTr="00883B6A">
              <w:trPr>
                <w:trHeight w:val="315"/>
              </w:trPr>
              <w:tc>
                <w:tcPr>
                  <w:tcW w:w="6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tcBorders>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排放速率</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0.621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0.675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0.600 </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0.505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0.518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0.478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0.566 </w:t>
                  </w:r>
                </w:p>
              </w:tc>
              <w:tc>
                <w:tcPr>
                  <w:tcW w:w="851" w:type="dxa"/>
                  <w:tcBorders>
                    <w:top w:val="nil"/>
                    <w:left w:val="nil"/>
                    <w:bottom w:val="single" w:sz="4" w:space="0" w:color="auto"/>
                    <w:right w:val="single" w:sz="4" w:space="0" w:color="auto"/>
                  </w:tcBorders>
                  <w:shd w:val="clear" w:color="auto" w:fill="auto"/>
                  <w:noWrap/>
                  <w:hideMark/>
                </w:tcPr>
                <w:p w:rsidR="00F7323C" w:rsidRDefault="00F7323C" w:rsidP="00883B6A">
                  <w:pPr>
                    <w:jc w:val="center"/>
                  </w:pPr>
                  <w:r w:rsidRPr="00BB6A1C">
                    <w:rPr>
                      <w:rFonts w:hint="eastAsia"/>
                      <w:szCs w:val="21"/>
                    </w:rPr>
                    <w:t>—</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883B6A">
                  <w:pPr>
                    <w:jc w:val="center"/>
                  </w:pPr>
                  <w:r w:rsidRPr="00BB6A1C">
                    <w:rPr>
                      <w:rFonts w:hint="eastAsia"/>
                      <w:szCs w:val="21"/>
                    </w:rPr>
                    <w:t>—</w:t>
                  </w:r>
                </w:p>
              </w:tc>
            </w:tr>
            <w:tr w:rsidR="00F7323C" w:rsidRPr="004C2170" w:rsidTr="00883B6A">
              <w:trPr>
                <w:trHeight w:val="315"/>
              </w:trPr>
              <w:tc>
                <w:tcPr>
                  <w:tcW w:w="6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val="restart"/>
                  <w:tcBorders>
                    <w:top w:val="nil"/>
                    <w:left w:val="nil"/>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二甲苯</w:t>
                  </w:r>
                </w:p>
                <w:p w:rsidR="00F7323C" w:rsidRPr="004C2170" w:rsidRDefault="00F7323C" w:rsidP="00883B6A">
                  <w:pPr>
                    <w:jc w:val="center"/>
                    <w:rPr>
                      <w:rFonts w:ascii="宋体" w:hAnsi="宋体" w:cs="宋体"/>
                      <w:color w:val="000000"/>
                      <w:kern w:val="0"/>
                      <w:szCs w:val="21"/>
                    </w:rPr>
                  </w:pPr>
                  <w:r w:rsidRPr="004C2170">
                    <w:rPr>
                      <w:rFonts w:ascii="宋体" w:hAnsi="宋体" w:cs="宋体" w:hint="eastAsia"/>
                      <w:color w:val="000000"/>
                      <w:kern w:val="0"/>
                      <w:szCs w:val="21"/>
                    </w:rPr>
                    <w:t xml:space="preserve">　</w:t>
                  </w: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排放浓度</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20.5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18.9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19.5 </w:t>
                  </w:r>
                </w:p>
              </w:tc>
              <w:tc>
                <w:tcPr>
                  <w:tcW w:w="1140" w:type="dxa"/>
                  <w:tcBorders>
                    <w:top w:val="nil"/>
                    <w:left w:val="nil"/>
                    <w:bottom w:val="nil"/>
                    <w:right w:val="nil"/>
                  </w:tcBorders>
                  <w:shd w:val="clear" w:color="auto" w:fill="auto"/>
                  <w:noWrap/>
                  <w:vAlign w:val="center"/>
                  <w:hideMark/>
                </w:tcPr>
                <w:p w:rsidR="00F7323C" w:rsidRDefault="00F7323C">
                  <w:pPr>
                    <w:jc w:val="center"/>
                    <w:rPr>
                      <w:rFonts w:ascii="宋体" w:hAnsi="宋体" w:cs="宋体"/>
                      <w:color w:val="000000"/>
                      <w:sz w:val="22"/>
                      <w:szCs w:val="22"/>
                    </w:rPr>
                  </w:pPr>
                  <w:r>
                    <w:rPr>
                      <w:rFonts w:hint="eastAsia"/>
                      <w:color w:val="000000"/>
                      <w:sz w:val="22"/>
                      <w:szCs w:val="22"/>
                    </w:rPr>
                    <w:t xml:space="preserve">21.6 </w:t>
                  </w:r>
                </w:p>
              </w:tc>
              <w:tc>
                <w:tcPr>
                  <w:tcW w:w="1140" w:type="dxa"/>
                  <w:tcBorders>
                    <w:top w:val="nil"/>
                    <w:left w:val="single" w:sz="8" w:space="0" w:color="auto"/>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22.1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23.5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21.0 </w:t>
                  </w:r>
                </w:p>
              </w:tc>
              <w:tc>
                <w:tcPr>
                  <w:tcW w:w="851" w:type="dxa"/>
                  <w:tcBorders>
                    <w:top w:val="nil"/>
                    <w:left w:val="nil"/>
                    <w:bottom w:val="single" w:sz="4" w:space="0" w:color="auto"/>
                    <w:right w:val="single" w:sz="4" w:space="0" w:color="auto"/>
                  </w:tcBorders>
                  <w:shd w:val="clear" w:color="auto" w:fill="auto"/>
                  <w:noWrap/>
                  <w:hideMark/>
                </w:tcPr>
                <w:p w:rsidR="00F7323C" w:rsidRDefault="00F7323C" w:rsidP="00883B6A">
                  <w:pPr>
                    <w:jc w:val="center"/>
                  </w:pPr>
                  <w:r w:rsidRPr="00BB6A1C">
                    <w:rPr>
                      <w:rFonts w:hint="eastAsia"/>
                      <w:szCs w:val="21"/>
                    </w:rPr>
                    <w:t>—</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883B6A">
                  <w:pPr>
                    <w:jc w:val="center"/>
                  </w:pPr>
                  <w:r w:rsidRPr="00BB6A1C">
                    <w:rPr>
                      <w:rFonts w:hint="eastAsia"/>
                      <w:szCs w:val="21"/>
                    </w:rPr>
                    <w:t>—</w:t>
                  </w:r>
                </w:p>
              </w:tc>
            </w:tr>
            <w:tr w:rsidR="00F7323C" w:rsidRPr="004C2170" w:rsidTr="00883B6A">
              <w:trPr>
                <w:trHeight w:val="315"/>
              </w:trPr>
              <w:tc>
                <w:tcPr>
                  <w:tcW w:w="6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tcBorders>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排放速率</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0.282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0.259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0.274 </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0.245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0.263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0.269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0.265 </w:t>
                  </w:r>
                </w:p>
              </w:tc>
              <w:tc>
                <w:tcPr>
                  <w:tcW w:w="851" w:type="dxa"/>
                  <w:tcBorders>
                    <w:top w:val="nil"/>
                    <w:left w:val="nil"/>
                    <w:bottom w:val="single" w:sz="4" w:space="0" w:color="auto"/>
                    <w:right w:val="single" w:sz="4" w:space="0" w:color="auto"/>
                  </w:tcBorders>
                  <w:shd w:val="clear" w:color="auto" w:fill="auto"/>
                  <w:noWrap/>
                  <w:hideMark/>
                </w:tcPr>
                <w:p w:rsidR="00F7323C" w:rsidRDefault="00F7323C" w:rsidP="00883B6A">
                  <w:pPr>
                    <w:jc w:val="center"/>
                  </w:pPr>
                  <w:r w:rsidRPr="00BB6A1C">
                    <w:rPr>
                      <w:rFonts w:hint="eastAsia"/>
                      <w:szCs w:val="21"/>
                    </w:rPr>
                    <w:t>—</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883B6A">
                  <w:pPr>
                    <w:jc w:val="center"/>
                  </w:pPr>
                  <w:r w:rsidRPr="00BB6A1C">
                    <w:rPr>
                      <w:rFonts w:hint="eastAsia"/>
                      <w:szCs w:val="21"/>
                    </w:rPr>
                    <w:t>—</w:t>
                  </w:r>
                </w:p>
              </w:tc>
            </w:tr>
            <w:tr w:rsidR="00F7323C" w:rsidRPr="004C2170" w:rsidTr="00883B6A">
              <w:trPr>
                <w:trHeight w:val="315"/>
              </w:trPr>
              <w:tc>
                <w:tcPr>
                  <w:tcW w:w="6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总</w:t>
                  </w:r>
                  <w:proofErr w:type="spellStart"/>
                  <w:r w:rsidRPr="004C2170">
                    <w:rPr>
                      <w:rFonts w:ascii="宋体" w:hAnsi="宋体" w:cs="宋体" w:hint="eastAsia"/>
                      <w:color w:val="000000"/>
                      <w:kern w:val="0"/>
                      <w:szCs w:val="21"/>
                    </w:rPr>
                    <w:t>VOCs</w:t>
                  </w:r>
                  <w:proofErr w:type="spellEnd"/>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排放浓度</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90.5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93.2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92.5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89.5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88.3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86.7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90.1 </w:t>
                  </w:r>
                </w:p>
              </w:tc>
              <w:tc>
                <w:tcPr>
                  <w:tcW w:w="851" w:type="dxa"/>
                  <w:tcBorders>
                    <w:top w:val="nil"/>
                    <w:left w:val="nil"/>
                    <w:bottom w:val="single" w:sz="4" w:space="0" w:color="auto"/>
                    <w:right w:val="single" w:sz="4" w:space="0" w:color="auto"/>
                  </w:tcBorders>
                  <w:shd w:val="clear" w:color="auto" w:fill="auto"/>
                  <w:noWrap/>
                  <w:hideMark/>
                </w:tcPr>
                <w:p w:rsidR="00F7323C" w:rsidRDefault="00F7323C" w:rsidP="00AF3486">
                  <w:pPr>
                    <w:jc w:val="center"/>
                  </w:pPr>
                  <w:r w:rsidRPr="00BB6A1C">
                    <w:rPr>
                      <w:rFonts w:hint="eastAsia"/>
                      <w:szCs w:val="21"/>
                    </w:rPr>
                    <w:t>—</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AF3486">
                  <w:pPr>
                    <w:jc w:val="center"/>
                  </w:pPr>
                  <w:r w:rsidRPr="00BB6A1C">
                    <w:rPr>
                      <w:rFonts w:hint="eastAsia"/>
                      <w:szCs w:val="21"/>
                    </w:rPr>
                    <w:t>—</w:t>
                  </w:r>
                </w:p>
              </w:tc>
            </w:tr>
            <w:tr w:rsidR="00F7323C" w:rsidRPr="004C2170" w:rsidTr="00A5551D">
              <w:trPr>
                <w:trHeight w:val="279"/>
              </w:trPr>
              <w:tc>
                <w:tcPr>
                  <w:tcW w:w="6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tcBorders>
                    <w:top w:val="nil"/>
                    <w:left w:val="single" w:sz="8" w:space="0" w:color="auto"/>
                    <w:bottom w:val="single" w:sz="8" w:space="0" w:color="000000"/>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排放速率</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1.24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1.28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1.30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1.01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1.05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0.994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1.15 </w:t>
                  </w:r>
                </w:p>
              </w:tc>
              <w:tc>
                <w:tcPr>
                  <w:tcW w:w="851" w:type="dxa"/>
                  <w:tcBorders>
                    <w:top w:val="nil"/>
                    <w:left w:val="nil"/>
                    <w:bottom w:val="single" w:sz="4" w:space="0" w:color="auto"/>
                    <w:right w:val="single" w:sz="4" w:space="0" w:color="auto"/>
                  </w:tcBorders>
                  <w:shd w:val="clear" w:color="auto" w:fill="auto"/>
                  <w:noWrap/>
                  <w:hideMark/>
                </w:tcPr>
                <w:p w:rsidR="00F7323C" w:rsidRDefault="00F7323C" w:rsidP="00AF3486">
                  <w:pPr>
                    <w:jc w:val="center"/>
                  </w:pPr>
                  <w:r w:rsidRPr="0011603E">
                    <w:rPr>
                      <w:rFonts w:hint="eastAsia"/>
                      <w:szCs w:val="21"/>
                    </w:rPr>
                    <w:t>—</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AF3486">
                  <w:pPr>
                    <w:jc w:val="center"/>
                  </w:pPr>
                  <w:r w:rsidRPr="0011603E">
                    <w:rPr>
                      <w:rFonts w:hint="eastAsia"/>
                      <w:szCs w:val="21"/>
                    </w:rPr>
                    <w:t>—</w:t>
                  </w:r>
                </w:p>
              </w:tc>
            </w:tr>
            <w:tr w:rsidR="00F7323C" w:rsidRPr="004C2170" w:rsidTr="00883B6A">
              <w:trPr>
                <w:trHeight w:val="315"/>
              </w:trPr>
              <w:tc>
                <w:tcPr>
                  <w:tcW w:w="6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Pr>
                      <w:rFonts w:ascii="宋体" w:hAnsi="宋体" w:cs="宋体" w:hint="eastAsia"/>
                      <w:color w:val="000000"/>
                      <w:kern w:val="0"/>
                      <w:szCs w:val="21"/>
                    </w:rPr>
                    <w:t>非甲烷总烃</w:t>
                  </w: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排放浓度</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76.8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80.2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78.6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75.8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77.6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78.3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77.9 </w:t>
                  </w:r>
                </w:p>
              </w:tc>
              <w:tc>
                <w:tcPr>
                  <w:tcW w:w="851" w:type="dxa"/>
                  <w:tcBorders>
                    <w:top w:val="nil"/>
                    <w:left w:val="nil"/>
                    <w:bottom w:val="single" w:sz="4" w:space="0" w:color="auto"/>
                    <w:right w:val="single" w:sz="4" w:space="0" w:color="auto"/>
                  </w:tcBorders>
                  <w:shd w:val="clear" w:color="auto" w:fill="auto"/>
                  <w:noWrap/>
                  <w:hideMark/>
                </w:tcPr>
                <w:p w:rsidR="00F7323C" w:rsidRDefault="00F7323C" w:rsidP="00883B6A">
                  <w:pPr>
                    <w:jc w:val="center"/>
                  </w:pPr>
                  <w:r w:rsidRPr="00BB6A1C">
                    <w:rPr>
                      <w:rFonts w:hint="eastAsia"/>
                      <w:szCs w:val="21"/>
                    </w:rPr>
                    <w:t>—</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883B6A">
                  <w:pPr>
                    <w:jc w:val="center"/>
                  </w:pPr>
                  <w:r w:rsidRPr="00BB6A1C">
                    <w:rPr>
                      <w:rFonts w:hint="eastAsia"/>
                      <w:szCs w:val="21"/>
                    </w:rPr>
                    <w:t>—</w:t>
                  </w:r>
                </w:p>
              </w:tc>
            </w:tr>
            <w:tr w:rsidR="00F7323C" w:rsidRPr="004C2170" w:rsidTr="00883B6A">
              <w:trPr>
                <w:trHeight w:val="315"/>
              </w:trPr>
              <w:tc>
                <w:tcPr>
                  <w:tcW w:w="6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nil"/>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tcBorders>
                    <w:top w:val="nil"/>
                    <w:left w:val="single" w:sz="8" w:space="0" w:color="auto"/>
                    <w:bottom w:val="single" w:sz="8" w:space="0" w:color="000000"/>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排放速率</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1.06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1.10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1.10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0.86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0.92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0.90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0.990 </w:t>
                  </w:r>
                </w:p>
              </w:tc>
              <w:tc>
                <w:tcPr>
                  <w:tcW w:w="851" w:type="dxa"/>
                  <w:tcBorders>
                    <w:top w:val="nil"/>
                    <w:left w:val="nil"/>
                    <w:bottom w:val="single" w:sz="4" w:space="0" w:color="auto"/>
                    <w:right w:val="single" w:sz="4" w:space="0" w:color="auto"/>
                  </w:tcBorders>
                  <w:shd w:val="clear" w:color="auto" w:fill="auto"/>
                  <w:noWrap/>
                  <w:hideMark/>
                </w:tcPr>
                <w:p w:rsidR="00F7323C" w:rsidRDefault="00F7323C" w:rsidP="00883B6A">
                  <w:pPr>
                    <w:jc w:val="center"/>
                  </w:pPr>
                  <w:r w:rsidRPr="00BB6A1C">
                    <w:rPr>
                      <w:rFonts w:hint="eastAsia"/>
                      <w:szCs w:val="21"/>
                    </w:rPr>
                    <w:t>—</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883B6A">
                  <w:pPr>
                    <w:jc w:val="center"/>
                  </w:pPr>
                  <w:r w:rsidRPr="00BB6A1C">
                    <w:rPr>
                      <w:rFonts w:hint="eastAsia"/>
                      <w:szCs w:val="21"/>
                    </w:rPr>
                    <w:t>—</w:t>
                  </w:r>
                </w:p>
              </w:tc>
            </w:tr>
            <w:tr w:rsidR="00447E1C" w:rsidRPr="004C2170" w:rsidTr="00945854">
              <w:trPr>
                <w:trHeight w:val="309"/>
              </w:trPr>
              <w:tc>
                <w:tcPr>
                  <w:tcW w:w="640" w:type="dxa"/>
                  <w:vMerge w:val="restart"/>
                  <w:tcBorders>
                    <w:top w:val="single" w:sz="8" w:space="0" w:color="auto"/>
                    <w:left w:val="single" w:sz="8" w:space="0" w:color="auto"/>
                    <w:bottom w:val="nil"/>
                    <w:right w:val="single" w:sz="8" w:space="0" w:color="auto"/>
                  </w:tcBorders>
                  <w:shd w:val="clear" w:color="auto" w:fill="auto"/>
                  <w:vAlign w:val="center"/>
                  <w:hideMark/>
                </w:tcPr>
                <w:p w:rsidR="00447E1C" w:rsidRPr="004C2170" w:rsidRDefault="00447E1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废气处理设施</w:t>
                  </w:r>
                </w:p>
              </w:tc>
              <w:tc>
                <w:tcPr>
                  <w:tcW w:w="540" w:type="dxa"/>
                  <w:vMerge w:val="restart"/>
                  <w:tcBorders>
                    <w:top w:val="single" w:sz="8" w:space="0" w:color="auto"/>
                    <w:left w:val="single" w:sz="8" w:space="0" w:color="auto"/>
                    <w:bottom w:val="nil"/>
                    <w:right w:val="single" w:sz="8" w:space="0" w:color="auto"/>
                  </w:tcBorders>
                  <w:shd w:val="clear" w:color="auto" w:fill="auto"/>
                  <w:vAlign w:val="center"/>
                  <w:hideMark/>
                </w:tcPr>
                <w:p w:rsidR="00447E1C" w:rsidRPr="004C2170" w:rsidRDefault="00447E1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处理后</w:t>
                  </w:r>
                </w:p>
              </w:tc>
              <w:tc>
                <w:tcPr>
                  <w:tcW w:w="2900" w:type="dxa"/>
                  <w:gridSpan w:val="2"/>
                  <w:tcBorders>
                    <w:top w:val="single" w:sz="8" w:space="0" w:color="auto"/>
                    <w:left w:val="nil"/>
                    <w:bottom w:val="single" w:sz="8" w:space="0" w:color="auto"/>
                    <w:right w:val="single" w:sz="8" w:space="0" w:color="000000"/>
                  </w:tcBorders>
                  <w:shd w:val="clear" w:color="auto" w:fill="auto"/>
                  <w:vAlign w:val="center"/>
                  <w:hideMark/>
                </w:tcPr>
                <w:p w:rsidR="00447E1C" w:rsidRPr="004C2170" w:rsidRDefault="00447E1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标干废气流量</w:t>
                  </w:r>
                </w:p>
              </w:tc>
              <w:tc>
                <w:tcPr>
                  <w:tcW w:w="1300" w:type="dxa"/>
                  <w:tcBorders>
                    <w:top w:val="nil"/>
                    <w:left w:val="nil"/>
                    <w:bottom w:val="single" w:sz="8" w:space="0" w:color="auto"/>
                    <w:right w:val="single" w:sz="8" w:space="0" w:color="auto"/>
                  </w:tcBorders>
                  <w:shd w:val="clear" w:color="auto" w:fill="auto"/>
                  <w:vAlign w:val="center"/>
                  <w:hideMark/>
                </w:tcPr>
                <w:p w:rsidR="00447E1C" w:rsidRDefault="00447E1C">
                  <w:pPr>
                    <w:jc w:val="center"/>
                    <w:rPr>
                      <w:color w:val="000000"/>
                      <w:szCs w:val="21"/>
                    </w:rPr>
                  </w:pPr>
                  <w:r>
                    <w:rPr>
                      <w:color w:val="000000"/>
                      <w:szCs w:val="21"/>
                    </w:rPr>
                    <w:t>13998</w:t>
                  </w:r>
                </w:p>
              </w:tc>
              <w:tc>
                <w:tcPr>
                  <w:tcW w:w="1140" w:type="dxa"/>
                  <w:tcBorders>
                    <w:top w:val="nil"/>
                    <w:left w:val="nil"/>
                    <w:bottom w:val="single" w:sz="8" w:space="0" w:color="auto"/>
                    <w:right w:val="single" w:sz="8" w:space="0" w:color="auto"/>
                  </w:tcBorders>
                  <w:shd w:val="clear" w:color="auto" w:fill="auto"/>
                  <w:vAlign w:val="center"/>
                  <w:hideMark/>
                </w:tcPr>
                <w:p w:rsidR="00447E1C" w:rsidRDefault="00447E1C">
                  <w:pPr>
                    <w:jc w:val="center"/>
                    <w:rPr>
                      <w:color w:val="000000"/>
                      <w:szCs w:val="21"/>
                    </w:rPr>
                  </w:pPr>
                  <w:r>
                    <w:rPr>
                      <w:color w:val="000000"/>
                      <w:szCs w:val="21"/>
                    </w:rPr>
                    <w:t>13787</w:t>
                  </w:r>
                </w:p>
              </w:tc>
              <w:tc>
                <w:tcPr>
                  <w:tcW w:w="1140" w:type="dxa"/>
                  <w:tcBorders>
                    <w:top w:val="nil"/>
                    <w:left w:val="nil"/>
                    <w:bottom w:val="single" w:sz="8" w:space="0" w:color="auto"/>
                    <w:right w:val="single" w:sz="8" w:space="0" w:color="auto"/>
                  </w:tcBorders>
                  <w:shd w:val="clear" w:color="auto" w:fill="auto"/>
                  <w:vAlign w:val="center"/>
                  <w:hideMark/>
                </w:tcPr>
                <w:p w:rsidR="00447E1C" w:rsidRDefault="00447E1C">
                  <w:pPr>
                    <w:jc w:val="center"/>
                    <w:rPr>
                      <w:color w:val="000000"/>
                      <w:szCs w:val="21"/>
                    </w:rPr>
                  </w:pPr>
                  <w:r>
                    <w:rPr>
                      <w:color w:val="000000"/>
                      <w:szCs w:val="21"/>
                    </w:rPr>
                    <w:t>13728</w:t>
                  </w:r>
                </w:p>
              </w:tc>
              <w:tc>
                <w:tcPr>
                  <w:tcW w:w="1140" w:type="dxa"/>
                  <w:tcBorders>
                    <w:top w:val="nil"/>
                    <w:left w:val="nil"/>
                    <w:bottom w:val="single" w:sz="8" w:space="0" w:color="auto"/>
                    <w:right w:val="single" w:sz="8" w:space="0" w:color="auto"/>
                  </w:tcBorders>
                  <w:shd w:val="clear" w:color="auto" w:fill="auto"/>
                  <w:vAlign w:val="center"/>
                  <w:hideMark/>
                </w:tcPr>
                <w:p w:rsidR="00447E1C" w:rsidRDefault="00447E1C">
                  <w:pPr>
                    <w:jc w:val="center"/>
                    <w:rPr>
                      <w:color w:val="000000"/>
                      <w:szCs w:val="21"/>
                    </w:rPr>
                  </w:pPr>
                  <w:r>
                    <w:rPr>
                      <w:color w:val="000000"/>
                      <w:szCs w:val="21"/>
                    </w:rPr>
                    <w:t>11531</w:t>
                  </w:r>
                </w:p>
              </w:tc>
              <w:tc>
                <w:tcPr>
                  <w:tcW w:w="1140" w:type="dxa"/>
                  <w:tcBorders>
                    <w:top w:val="nil"/>
                    <w:left w:val="nil"/>
                    <w:bottom w:val="single" w:sz="8" w:space="0" w:color="auto"/>
                    <w:right w:val="single" w:sz="8" w:space="0" w:color="auto"/>
                  </w:tcBorders>
                  <w:shd w:val="clear" w:color="auto" w:fill="auto"/>
                  <w:vAlign w:val="center"/>
                  <w:hideMark/>
                </w:tcPr>
                <w:p w:rsidR="00447E1C" w:rsidRDefault="00447E1C">
                  <w:pPr>
                    <w:jc w:val="center"/>
                    <w:rPr>
                      <w:color w:val="000000"/>
                      <w:szCs w:val="21"/>
                    </w:rPr>
                  </w:pPr>
                  <w:r>
                    <w:rPr>
                      <w:color w:val="000000"/>
                      <w:szCs w:val="21"/>
                    </w:rPr>
                    <w:t>11586</w:t>
                  </w:r>
                </w:p>
              </w:tc>
              <w:tc>
                <w:tcPr>
                  <w:tcW w:w="1140" w:type="dxa"/>
                  <w:tcBorders>
                    <w:top w:val="nil"/>
                    <w:left w:val="nil"/>
                    <w:bottom w:val="single" w:sz="8" w:space="0" w:color="auto"/>
                    <w:right w:val="single" w:sz="8" w:space="0" w:color="auto"/>
                  </w:tcBorders>
                  <w:shd w:val="clear" w:color="auto" w:fill="auto"/>
                  <w:vAlign w:val="center"/>
                  <w:hideMark/>
                </w:tcPr>
                <w:p w:rsidR="00447E1C" w:rsidRDefault="00447E1C">
                  <w:pPr>
                    <w:jc w:val="center"/>
                    <w:rPr>
                      <w:color w:val="000000"/>
                      <w:szCs w:val="21"/>
                    </w:rPr>
                  </w:pPr>
                  <w:r>
                    <w:rPr>
                      <w:color w:val="000000"/>
                      <w:szCs w:val="21"/>
                    </w:rPr>
                    <w:t>11396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47E1C" w:rsidRPr="00F7323C" w:rsidRDefault="00F7323C" w:rsidP="00F7323C">
                  <w:pPr>
                    <w:jc w:val="center"/>
                    <w:rPr>
                      <w:color w:val="000000"/>
                      <w:sz w:val="22"/>
                      <w:szCs w:val="22"/>
                    </w:rPr>
                  </w:pPr>
                  <w:r>
                    <w:rPr>
                      <w:color w:val="000000"/>
                      <w:sz w:val="22"/>
                      <w:szCs w:val="22"/>
                    </w:rPr>
                    <w:t xml:space="preserve">12671 </w:t>
                  </w:r>
                </w:p>
              </w:tc>
              <w:tc>
                <w:tcPr>
                  <w:tcW w:w="851" w:type="dxa"/>
                  <w:tcBorders>
                    <w:top w:val="nil"/>
                    <w:left w:val="nil"/>
                    <w:bottom w:val="single" w:sz="4" w:space="0" w:color="auto"/>
                    <w:right w:val="single" w:sz="4" w:space="0" w:color="auto"/>
                  </w:tcBorders>
                  <w:shd w:val="clear" w:color="auto" w:fill="auto"/>
                  <w:noWrap/>
                  <w:hideMark/>
                </w:tcPr>
                <w:p w:rsidR="00447E1C" w:rsidRDefault="00447E1C" w:rsidP="00883B6A">
                  <w:pPr>
                    <w:jc w:val="center"/>
                  </w:pPr>
                  <w:r w:rsidRPr="00BB6A1C">
                    <w:rPr>
                      <w:rFonts w:hint="eastAsia"/>
                      <w:szCs w:val="21"/>
                    </w:rPr>
                    <w:t>—</w:t>
                  </w:r>
                </w:p>
              </w:tc>
              <w:tc>
                <w:tcPr>
                  <w:tcW w:w="850" w:type="dxa"/>
                  <w:tcBorders>
                    <w:top w:val="nil"/>
                    <w:left w:val="nil"/>
                    <w:bottom w:val="single" w:sz="4" w:space="0" w:color="auto"/>
                    <w:right w:val="single" w:sz="4" w:space="0" w:color="auto"/>
                  </w:tcBorders>
                  <w:shd w:val="clear" w:color="auto" w:fill="auto"/>
                  <w:noWrap/>
                  <w:hideMark/>
                </w:tcPr>
                <w:p w:rsidR="00447E1C" w:rsidRDefault="00447E1C" w:rsidP="00883B6A">
                  <w:pPr>
                    <w:jc w:val="center"/>
                  </w:pPr>
                  <w:r w:rsidRPr="00BB6A1C">
                    <w:rPr>
                      <w:rFonts w:hint="eastAsia"/>
                      <w:szCs w:val="21"/>
                    </w:rPr>
                    <w:t>—</w:t>
                  </w:r>
                </w:p>
              </w:tc>
            </w:tr>
            <w:tr w:rsidR="00F7323C" w:rsidRPr="004C2170" w:rsidTr="005F4021">
              <w:trPr>
                <w:trHeight w:val="315"/>
              </w:trPr>
              <w:tc>
                <w:tcPr>
                  <w:tcW w:w="6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val="restart"/>
                  <w:tcBorders>
                    <w:top w:val="nil"/>
                    <w:left w:val="nil"/>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苯</w:t>
                  </w:r>
                </w:p>
                <w:p w:rsidR="00F7323C" w:rsidRPr="004C2170" w:rsidRDefault="00F7323C" w:rsidP="00883B6A">
                  <w:pPr>
                    <w:jc w:val="left"/>
                    <w:rPr>
                      <w:rFonts w:ascii="宋体" w:hAnsi="宋体" w:cs="宋体"/>
                      <w:color w:val="000000"/>
                      <w:kern w:val="0"/>
                      <w:szCs w:val="21"/>
                    </w:rPr>
                  </w:pPr>
                  <w:r w:rsidRPr="004C2170">
                    <w:rPr>
                      <w:rFonts w:ascii="宋体" w:hAnsi="宋体" w:cs="宋体" w:hint="eastAsia"/>
                      <w:color w:val="000000"/>
                      <w:kern w:val="0"/>
                      <w:sz w:val="22"/>
                      <w:szCs w:val="22"/>
                    </w:rPr>
                    <w:t xml:space="preserve">　</w:t>
                  </w: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排放浓度</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0.189</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0.178</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0.182</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0.169</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0.172</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0.176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0.18 </w:t>
                  </w:r>
                </w:p>
              </w:tc>
              <w:tc>
                <w:tcPr>
                  <w:tcW w:w="851" w:type="dxa"/>
                  <w:tcBorders>
                    <w:top w:val="nil"/>
                    <w:left w:val="nil"/>
                    <w:bottom w:val="single" w:sz="4" w:space="0" w:color="auto"/>
                    <w:right w:val="single" w:sz="4" w:space="0" w:color="auto"/>
                  </w:tcBorders>
                  <w:shd w:val="clear" w:color="auto" w:fill="auto"/>
                  <w:noWrap/>
                  <w:vAlign w:val="center"/>
                  <w:hideMark/>
                </w:tcPr>
                <w:p w:rsidR="00F7323C" w:rsidRPr="004C2170" w:rsidRDefault="00F7323C" w:rsidP="00883B6A">
                  <w:pPr>
                    <w:widowControl/>
                    <w:jc w:val="center"/>
                    <w:rPr>
                      <w:color w:val="000000"/>
                      <w:kern w:val="0"/>
                      <w:sz w:val="22"/>
                      <w:szCs w:val="22"/>
                    </w:rPr>
                  </w:pPr>
                  <w:r>
                    <w:rPr>
                      <w:rFonts w:hint="eastAsia"/>
                      <w:color w:val="000000"/>
                      <w:kern w:val="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F7323C" w:rsidRPr="004C2170" w:rsidRDefault="00F7323C" w:rsidP="00883B6A">
                  <w:pPr>
                    <w:widowControl/>
                    <w:jc w:val="center"/>
                    <w:rPr>
                      <w:color w:val="000000"/>
                      <w:kern w:val="0"/>
                      <w:sz w:val="22"/>
                      <w:szCs w:val="22"/>
                    </w:rPr>
                  </w:pPr>
                  <w:r>
                    <w:rPr>
                      <w:rFonts w:hint="eastAsia"/>
                      <w:color w:val="000000"/>
                      <w:kern w:val="0"/>
                      <w:sz w:val="22"/>
                      <w:szCs w:val="22"/>
                    </w:rPr>
                    <w:t>达标</w:t>
                  </w:r>
                </w:p>
              </w:tc>
            </w:tr>
            <w:tr w:rsidR="00F7323C" w:rsidRPr="004C2170" w:rsidTr="00883B6A">
              <w:trPr>
                <w:trHeight w:val="315"/>
              </w:trPr>
              <w:tc>
                <w:tcPr>
                  <w:tcW w:w="6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tcBorders>
                    <w:left w:val="nil"/>
                    <w:bottom w:val="single" w:sz="8" w:space="0" w:color="auto"/>
                    <w:right w:val="single" w:sz="8" w:space="0" w:color="auto"/>
                  </w:tcBorders>
                  <w:shd w:val="clear" w:color="auto" w:fill="auto"/>
                  <w:noWrap/>
                  <w:vAlign w:val="center"/>
                  <w:hideMark/>
                </w:tcPr>
                <w:p w:rsidR="00F7323C" w:rsidRPr="004C2170" w:rsidRDefault="00F7323C" w:rsidP="00883B6A">
                  <w:pPr>
                    <w:widowControl/>
                    <w:jc w:val="left"/>
                    <w:rPr>
                      <w:rFonts w:ascii="宋体" w:hAnsi="宋体" w:cs="宋体"/>
                      <w:color w:val="000000"/>
                      <w:kern w:val="0"/>
                      <w:sz w:val="22"/>
                      <w:szCs w:val="22"/>
                    </w:rPr>
                  </w:pP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排放速率</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0.00265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0.00245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0.00250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0.00195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0.00199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0.00201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0.002 </w:t>
                  </w:r>
                </w:p>
              </w:tc>
              <w:tc>
                <w:tcPr>
                  <w:tcW w:w="851" w:type="dxa"/>
                  <w:tcBorders>
                    <w:top w:val="nil"/>
                    <w:left w:val="nil"/>
                    <w:bottom w:val="single" w:sz="4" w:space="0" w:color="auto"/>
                    <w:right w:val="single" w:sz="4" w:space="0" w:color="auto"/>
                  </w:tcBorders>
                  <w:shd w:val="clear" w:color="auto" w:fill="auto"/>
                  <w:noWrap/>
                  <w:vAlign w:val="center"/>
                  <w:hideMark/>
                </w:tcPr>
                <w:p w:rsidR="00F7323C" w:rsidRPr="004C2170" w:rsidRDefault="00F7323C" w:rsidP="00883B6A">
                  <w:pPr>
                    <w:widowControl/>
                    <w:jc w:val="center"/>
                    <w:rPr>
                      <w:color w:val="000000"/>
                      <w:kern w:val="0"/>
                      <w:sz w:val="22"/>
                      <w:szCs w:val="22"/>
                    </w:rPr>
                  </w:pPr>
                  <w:r>
                    <w:rPr>
                      <w:rFonts w:hint="eastAsia"/>
                      <w:color w:val="000000"/>
                      <w:kern w:val="0"/>
                      <w:sz w:val="22"/>
                      <w:szCs w:val="22"/>
                    </w:rPr>
                    <w:t>1.5</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945854">
                  <w:pPr>
                    <w:jc w:val="center"/>
                  </w:pPr>
                  <w:r w:rsidRPr="00097342">
                    <w:rPr>
                      <w:rFonts w:hint="eastAsia"/>
                      <w:color w:val="000000"/>
                      <w:kern w:val="0"/>
                      <w:sz w:val="22"/>
                      <w:szCs w:val="22"/>
                    </w:rPr>
                    <w:t>达标</w:t>
                  </w:r>
                </w:p>
              </w:tc>
            </w:tr>
            <w:tr w:rsidR="00F7323C" w:rsidRPr="004C2170" w:rsidTr="00883B6A">
              <w:trPr>
                <w:trHeight w:val="315"/>
              </w:trPr>
              <w:tc>
                <w:tcPr>
                  <w:tcW w:w="6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val="restart"/>
                  <w:tcBorders>
                    <w:top w:val="nil"/>
                    <w:left w:val="nil"/>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甲苯</w:t>
                  </w: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排放浓度</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7.82</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7.65</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7.43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8.06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7.98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7.79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7.79 </w:t>
                  </w:r>
                </w:p>
              </w:tc>
              <w:tc>
                <w:tcPr>
                  <w:tcW w:w="851" w:type="dxa"/>
                  <w:tcBorders>
                    <w:top w:val="nil"/>
                    <w:left w:val="nil"/>
                    <w:bottom w:val="single" w:sz="4" w:space="0" w:color="auto"/>
                    <w:right w:val="single" w:sz="4" w:space="0" w:color="auto"/>
                  </w:tcBorders>
                  <w:shd w:val="clear" w:color="auto" w:fill="auto"/>
                  <w:noWrap/>
                  <w:vAlign w:val="center"/>
                  <w:hideMark/>
                </w:tcPr>
                <w:p w:rsidR="00F7323C" w:rsidRPr="004C2170" w:rsidRDefault="00F7323C" w:rsidP="00883B6A">
                  <w:pPr>
                    <w:widowControl/>
                    <w:jc w:val="center"/>
                    <w:rPr>
                      <w:color w:val="000000"/>
                      <w:kern w:val="0"/>
                      <w:sz w:val="22"/>
                      <w:szCs w:val="22"/>
                    </w:rPr>
                  </w:pPr>
                  <w:r>
                    <w:rPr>
                      <w:rFonts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945854">
                  <w:pPr>
                    <w:jc w:val="center"/>
                  </w:pPr>
                  <w:r w:rsidRPr="00097342">
                    <w:rPr>
                      <w:rFonts w:hint="eastAsia"/>
                      <w:color w:val="000000"/>
                      <w:kern w:val="0"/>
                      <w:sz w:val="22"/>
                      <w:szCs w:val="22"/>
                    </w:rPr>
                    <w:t>达标</w:t>
                  </w:r>
                </w:p>
              </w:tc>
            </w:tr>
            <w:tr w:rsidR="00F7323C" w:rsidRPr="004C2170" w:rsidTr="00883B6A">
              <w:trPr>
                <w:trHeight w:val="315"/>
              </w:trPr>
              <w:tc>
                <w:tcPr>
                  <w:tcW w:w="6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tcBorders>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排放速率</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0.109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0.105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0.102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0.0929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0.0925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0.0888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0.099 </w:t>
                  </w:r>
                </w:p>
              </w:tc>
              <w:tc>
                <w:tcPr>
                  <w:tcW w:w="851" w:type="dxa"/>
                  <w:tcBorders>
                    <w:top w:val="nil"/>
                    <w:left w:val="nil"/>
                    <w:bottom w:val="single" w:sz="4" w:space="0" w:color="auto"/>
                    <w:right w:val="single" w:sz="4" w:space="0" w:color="auto"/>
                  </w:tcBorders>
                  <w:shd w:val="clear" w:color="auto" w:fill="auto"/>
                  <w:noWrap/>
                  <w:vAlign w:val="center"/>
                  <w:hideMark/>
                </w:tcPr>
                <w:p w:rsidR="00F7323C" w:rsidRPr="004C2170" w:rsidRDefault="00F7323C" w:rsidP="00883B6A">
                  <w:pPr>
                    <w:widowControl/>
                    <w:jc w:val="center"/>
                    <w:rPr>
                      <w:color w:val="000000"/>
                      <w:kern w:val="0"/>
                      <w:sz w:val="22"/>
                      <w:szCs w:val="22"/>
                    </w:rPr>
                  </w:pPr>
                  <w:r>
                    <w:rPr>
                      <w:rFonts w:hint="eastAsia"/>
                      <w:color w:val="000000"/>
                      <w:kern w:val="0"/>
                      <w:sz w:val="22"/>
                      <w:szCs w:val="22"/>
                    </w:rPr>
                    <w:t>9.6</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945854">
                  <w:pPr>
                    <w:jc w:val="center"/>
                  </w:pPr>
                  <w:r w:rsidRPr="00097342">
                    <w:rPr>
                      <w:rFonts w:hint="eastAsia"/>
                      <w:color w:val="000000"/>
                      <w:kern w:val="0"/>
                      <w:sz w:val="22"/>
                      <w:szCs w:val="22"/>
                    </w:rPr>
                    <w:t>达标</w:t>
                  </w:r>
                </w:p>
              </w:tc>
            </w:tr>
            <w:tr w:rsidR="00F7323C" w:rsidRPr="004C2170" w:rsidTr="00883B6A">
              <w:trPr>
                <w:trHeight w:val="315"/>
              </w:trPr>
              <w:tc>
                <w:tcPr>
                  <w:tcW w:w="6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val="restart"/>
                  <w:tcBorders>
                    <w:top w:val="nil"/>
                    <w:left w:val="nil"/>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二甲苯</w:t>
                  </w: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排放浓度</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3.89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4.12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3.95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3.78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3.65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3.80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3.87 </w:t>
                  </w:r>
                </w:p>
              </w:tc>
              <w:tc>
                <w:tcPr>
                  <w:tcW w:w="851" w:type="dxa"/>
                  <w:tcBorders>
                    <w:top w:val="nil"/>
                    <w:left w:val="nil"/>
                    <w:bottom w:val="single" w:sz="4" w:space="0" w:color="auto"/>
                    <w:right w:val="single" w:sz="4" w:space="0" w:color="auto"/>
                  </w:tcBorders>
                  <w:shd w:val="clear" w:color="auto" w:fill="auto"/>
                  <w:noWrap/>
                  <w:vAlign w:val="center"/>
                  <w:hideMark/>
                </w:tcPr>
                <w:p w:rsidR="00F7323C" w:rsidRPr="004C2170" w:rsidRDefault="00F7323C" w:rsidP="000667E3">
                  <w:pPr>
                    <w:widowControl/>
                    <w:jc w:val="center"/>
                    <w:rPr>
                      <w:color w:val="000000"/>
                      <w:kern w:val="0"/>
                      <w:sz w:val="22"/>
                      <w:szCs w:val="22"/>
                    </w:rPr>
                  </w:pPr>
                  <w:r>
                    <w:rPr>
                      <w:rFonts w:hint="eastAsia"/>
                      <w:color w:val="000000"/>
                      <w:kern w:val="0"/>
                      <w:sz w:val="22"/>
                      <w:szCs w:val="22"/>
                    </w:rPr>
                    <w:t>70</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945854">
                  <w:pPr>
                    <w:jc w:val="center"/>
                  </w:pPr>
                  <w:r w:rsidRPr="007964BB">
                    <w:rPr>
                      <w:rFonts w:hint="eastAsia"/>
                      <w:color w:val="000000"/>
                      <w:kern w:val="0"/>
                      <w:sz w:val="22"/>
                      <w:szCs w:val="22"/>
                    </w:rPr>
                    <w:t>达标</w:t>
                  </w:r>
                </w:p>
              </w:tc>
            </w:tr>
            <w:tr w:rsidR="00F7323C" w:rsidRPr="004C2170" w:rsidTr="00883B6A">
              <w:trPr>
                <w:trHeight w:val="315"/>
              </w:trPr>
              <w:tc>
                <w:tcPr>
                  <w:tcW w:w="6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tcBorders>
                    <w:left w:val="nil"/>
                    <w:bottom w:val="single" w:sz="8" w:space="0" w:color="auto"/>
                    <w:right w:val="single" w:sz="8" w:space="0" w:color="auto"/>
                  </w:tcBorders>
                  <w:shd w:val="clear" w:color="auto" w:fill="auto"/>
                  <w:vAlign w:val="center"/>
                  <w:hideMark/>
                </w:tcPr>
                <w:p w:rsidR="00F7323C" w:rsidRPr="004C2170" w:rsidRDefault="00F7323C" w:rsidP="00883B6A">
                  <w:pPr>
                    <w:widowControl/>
                    <w:rPr>
                      <w:rFonts w:ascii="宋体" w:hAnsi="宋体" w:cs="宋体"/>
                      <w:color w:val="000000"/>
                      <w:kern w:val="0"/>
                      <w:szCs w:val="21"/>
                    </w:rPr>
                  </w:pP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排放速率</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0.0545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0.0568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0.0542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0.0436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0.0423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0.0433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0.049 </w:t>
                  </w:r>
                </w:p>
              </w:tc>
              <w:tc>
                <w:tcPr>
                  <w:tcW w:w="851" w:type="dxa"/>
                  <w:tcBorders>
                    <w:top w:val="nil"/>
                    <w:left w:val="nil"/>
                    <w:bottom w:val="single" w:sz="4" w:space="0" w:color="auto"/>
                    <w:right w:val="single" w:sz="4" w:space="0" w:color="auto"/>
                  </w:tcBorders>
                  <w:shd w:val="clear" w:color="auto" w:fill="auto"/>
                  <w:noWrap/>
                  <w:vAlign w:val="center"/>
                  <w:hideMark/>
                </w:tcPr>
                <w:p w:rsidR="00F7323C" w:rsidRPr="004C2170" w:rsidRDefault="00F7323C" w:rsidP="00883B6A">
                  <w:pPr>
                    <w:widowControl/>
                    <w:jc w:val="center"/>
                    <w:rPr>
                      <w:color w:val="000000"/>
                      <w:kern w:val="0"/>
                      <w:sz w:val="22"/>
                      <w:szCs w:val="22"/>
                    </w:rPr>
                  </w:pPr>
                  <w:r>
                    <w:rPr>
                      <w:rFonts w:hint="eastAsia"/>
                      <w:color w:val="000000"/>
                      <w:kern w:val="0"/>
                      <w:sz w:val="22"/>
                      <w:szCs w:val="22"/>
                    </w:rPr>
                    <w:t>3.1</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945854">
                  <w:pPr>
                    <w:jc w:val="center"/>
                  </w:pPr>
                  <w:r w:rsidRPr="007964BB">
                    <w:rPr>
                      <w:rFonts w:hint="eastAsia"/>
                      <w:color w:val="000000"/>
                      <w:kern w:val="0"/>
                      <w:sz w:val="22"/>
                      <w:szCs w:val="22"/>
                    </w:rPr>
                    <w:t>达标</w:t>
                  </w:r>
                </w:p>
              </w:tc>
            </w:tr>
            <w:tr w:rsidR="00F7323C" w:rsidRPr="004C2170" w:rsidTr="00883B6A">
              <w:trPr>
                <w:trHeight w:val="315"/>
              </w:trPr>
              <w:tc>
                <w:tcPr>
                  <w:tcW w:w="6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总</w:t>
                  </w:r>
                  <w:proofErr w:type="spellStart"/>
                  <w:r w:rsidRPr="004C2170">
                    <w:rPr>
                      <w:rFonts w:ascii="宋体" w:hAnsi="宋体" w:cs="宋体" w:hint="eastAsia"/>
                      <w:color w:val="000000"/>
                      <w:kern w:val="0"/>
                      <w:szCs w:val="21"/>
                    </w:rPr>
                    <w:t>VOCs</w:t>
                  </w:r>
                  <w:proofErr w:type="spellEnd"/>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排放浓度</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20.8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22.3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21.8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23.5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21.5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24.2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22.4 </w:t>
                  </w:r>
                </w:p>
              </w:tc>
              <w:tc>
                <w:tcPr>
                  <w:tcW w:w="851" w:type="dxa"/>
                  <w:tcBorders>
                    <w:top w:val="nil"/>
                    <w:left w:val="nil"/>
                    <w:bottom w:val="single" w:sz="4" w:space="0" w:color="auto"/>
                    <w:right w:val="single" w:sz="4" w:space="0" w:color="auto"/>
                  </w:tcBorders>
                  <w:shd w:val="clear" w:color="auto" w:fill="auto"/>
                  <w:noWrap/>
                  <w:hideMark/>
                </w:tcPr>
                <w:p w:rsidR="00F7323C" w:rsidRDefault="00F7323C" w:rsidP="00AF3486">
                  <w:pPr>
                    <w:jc w:val="center"/>
                  </w:pPr>
                  <w:r w:rsidRPr="00853D1D">
                    <w:rPr>
                      <w:rFonts w:hint="eastAsia"/>
                      <w:szCs w:val="21"/>
                    </w:rPr>
                    <w:t>—</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945854">
                  <w:pPr>
                    <w:jc w:val="center"/>
                  </w:pPr>
                  <w:r w:rsidRPr="00853D1D">
                    <w:rPr>
                      <w:rFonts w:hint="eastAsia"/>
                      <w:szCs w:val="21"/>
                    </w:rPr>
                    <w:t>—</w:t>
                  </w:r>
                </w:p>
              </w:tc>
            </w:tr>
            <w:tr w:rsidR="00F7323C" w:rsidRPr="004C2170" w:rsidTr="00883B6A">
              <w:trPr>
                <w:trHeight w:val="420"/>
              </w:trPr>
              <w:tc>
                <w:tcPr>
                  <w:tcW w:w="6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tcBorders>
                    <w:top w:val="nil"/>
                    <w:left w:val="single" w:sz="8" w:space="0" w:color="auto"/>
                    <w:bottom w:val="single" w:sz="8" w:space="0" w:color="000000"/>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排放速率</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0.291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0.307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0.299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0.271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0.249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0.276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0.282 </w:t>
                  </w:r>
                </w:p>
              </w:tc>
              <w:tc>
                <w:tcPr>
                  <w:tcW w:w="851" w:type="dxa"/>
                  <w:tcBorders>
                    <w:top w:val="nil"/>
                    <w:left w:val="nil"/>
                    <w:bottom w:val="single" w:sz="4" w:space="0" w:color="auto"/>
                    <w:right w:val="single" w:sz="4" w:space="0" w:color="auto"/>
                  </w:tcBorders>
                  <w:shd w:val="clear" w:color="auto" w:fill="auto"/>
                  <w:noWrap/>
                  <w:hideMark/>
                </w:tcPr>
                <w:p w:rsidR="00F7323C" w:rsidRDefault="00F7323C" w:rsidP="00AF3486">
                  <w:pPr>
                    <w:jc w:val="center"/>
                  </w:pPr>
                  <w:r w:rsidRPr="00853D1D">
                    <w:rPr>
                      <w:rFonts w:hint="eastAsia"/>
                      <w:szCs w:val="21"/>
                    </w:rPr>
                    <w:t>—</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945854">
                  <w:pPr>
                    <w:jc w:val="center"/>
                  </w:pPr>
                  <w:r w:rsidRPr="00853D1D">
                    <w:rPr>
                      <w:rFonts w:hint="eastAsia"/>
                      <w:szCs w:val="21"/>
                    </w:rPr>
                    <w:t>—</w:t>
                  </w:r>
                </w:p>
              </w:tc>
            </w:tr>
            <w:tr w:rsidR="00F7323C" w:rsidRPr="004C2170" w:rsidTr="00883B6A">
              <w:trPr>
                <w:trHeight w:val="315"/>
              </w:trPr>
              <w:tc>
                <w:tcPr>
                  <w:tcW w:w="6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Pr>
                      <w:rFonts w:ascii="宋体" w:hAnsi="宋体" w:cs="宋体" w:hint="eastAsia"/>
                      <w:color w:val="000000"/>
                      <w:kern w:val="0"/>
                      <w:szCs w:val="21"/>
                    </w:rPr>
                    <w:t>非甲烷总烃</w:t>
                  </w: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排放浓度</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17.9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16.7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15.5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19.5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17.5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18.0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17.5 </w:t>
                  </w:r>
                </w:p>
              </w:tc>
              <w:tc>
                <w:tcPr>
                  <w:tcW w:w="851" w:type="dxa"/>
                  <w:tcBorders>
                    <w:top w:val="nil"/>
                    <w:left w:val="nil"/>
                    <w:bottom w:val="single" w:sz="4" w:space="0" w:color="auto"/>
                    <w:right w:val="single" w:sz="4" w:space="0" w:color="auto"/>
                  </w:tcBorders>
                  <w:shd w:val="clear" w:color="auto" w:fill="auto"/>
                  <w:noWrap/>
                  <w:vAlign w:val="center"/>
                  <w:hideMark/>
                </w:tcPr>
                <w:p w:rsidR="00F7323C" w:rsidRPr="004C2170" w:rsidRDefault="00F7323C" w:rsidP="00883B6A">
                  <w:pPr>
                    <w:widowControl/>
                    <w:jc w:val="center"/>
                    <w:rPr>
                      <w:color w:val="000000"/>
                      <w:kern w:val="0"/>
                      <w:sz w:val="22"/>
                      <w:szCs w:val="22"/>
                    </w:rPr>
                  </w:pPr>
                  <w:r>
                    <w:rPr>
                      <w:rFonts w:hint="eastAsia"/>
                      <w:color w:val="000000"/>
                      <w:kern w:val="0"/>
                      <w:sz w:val="22"/>
                      <w:szCs w:val="22"/>
                    </w:rPr>
                    <w:t>120</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945854">
                  <w:pPr>
                    <w:jc w:val="center"/>
                  </w:pPr>
                  <w:r w:rsidRPr="00570186">
                    <w:rPr>
                      <w:rFonts w:hint="eastAsia"/>
                      <w:color w:val="000000"/>
                      <w:kern w:val="0"/>
                      <w:sz w:val="22"/>
                      <w:szCs w:val="22"/>
                    </w:rPr>
                    <w:t>达标</w:t>
                  </w:r>
                </w:p>
              </w:tc>
            </w:tr>
            <w:tr w:rsidR="00F7323C" w:rsidRPr="004C2170" w:rsidTr="00883B6A">
              <w:trPr>
                <w:trHeight w:val="315"/>
              </w:trPr>
              <w:tc>
                <w:tcPr>
                  <w:tcW w:w="6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540" w:type="dxa"/>
                  <w:vMerge/>
                  <w:tcBorders>
                    <w:top w:val="single" w:sz="8" w:space="0" w:color="auto"/>
                    <w:left w:val="single" w:sz="8" w:space="0" w:color="auto"/>
                    <w:bottom w:val="nil"/>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300" w:type="dxa"/>
                  <w:vMerge/>
                  <w:tcBorders>
                    <w:top w:val="nil"/>
                    <w:left w:val="single" w:sz="8" w:space="0" w:color="auto"/>
                    <w:bottom w:val="single" w:sz="8" w:space="0" w:color="000000"/>
                    <w:right w:val="single" w:sz="8" w:space="0" w:color="auto"/>
                  </w:tcBorders>
                  <w:vAlign w:val="center"/>
                  <w:hideMark/>
                </w:tcPr>
                <w:p w:rsidR="00F7323C" w:rsidRPr="004C2170" w:rsidRDefault="00F7323C" w:rsidP="00883B6A">
                  <w:pPr>
                    <w:widowControl/>
                    <w:jc w:val="left"/>
                    <w:rPr>
                      <w:rFonts w:ascii="宋体" w:hAnsi="宋体" w:cs="宋体"/>
                      <w:color w:val="000000"/>
                      <w:kern w:val="0"/>
                      <w:szCs w:val="21"/>
                    </w:rPr>
                  </w:pPr>
                </w:p>
              </w:tc>
              <w:tc>
                <w:tcPr>
                  <w:tcW w:w="1600" w:type="dxa"/>
                  <w:tcBorders>
                    <w:top w:val="nil"/>
                    <w:left w:val="nil"/>
                    <w:bottom w:val="single" w:sz="8" w:space="0" w:color="auto"/>
                    <w:right w:val="single" w:sz="8" w:space="0" w:color="auto"/>
                  </w:tcBorders>
                  <w:shd w:val="clear" w:color="auto" w:fill="auto"/>
                  <w:vAlign w:val="center"/>
                  <w:hideMark/>
                </w:tcPr>
                <w:p w:rsidR="00F7323C" w:rsidRPr="004C2170" w:rsidRDefault="00F7323C" w:rsidP="00883B6A">
                  <w:pPr>
                    <w:widowControl/>
                    <w:jc w:val="center"/>
                    <w:rPr>
                      <w:rFonts w:ascii="宋体" w:hAnsi="宋体" w:cs="宋体"/>
                      <w:color w:val="000000"/>
                      <w:kern w:val="0"/>
                      <w:szCs w:val="21"/>
                    </w:rPr>
                  </w:pPr>
                  <w:r w:rsidRPr="004C2170">
                    <w:rPr>
                      <w:rFonts w:ascii="宋体" w:hAnsi="宋体" w:cs="宋体" w:hint="eastAsia"/>
                      <w:color w:val="000000"/>
                      <w:kern w:val="0"/>
                      <w:szCs w:val="21"/>
                    </w:rPr>
                    <w:t>排放速率</w:t>
                  </w:r>
                </w:p>
              </w:tc>
              <w:tc>
                <w:tcPr>
                  <w:tcW w:w="130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0.251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0.230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0.213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0.225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0.203 </w:t>
                  </w:r>
                </w:p>
              </w:tc>
              <w:tc>
                <w:tcPr>
                  <w:tcW w:w="1140" w:type="dxa"/>
                  <w:tcBorders>
                    <w:top w:val="nil"/>
                    <w:left w:val="nil"/>
                    <w:bottom w:val="single" w:sz="8" w:space="0" w:color="auto"/>
                    <w:right w:val="single" w:sz="8" w:space="0" w:color="auto"/>
                  </w:tcBorders>
                  <w:shd w:val="clear" w:color="auto" w:fill="auto"/>
                  <w:vAlign w:val="center"/>
                  <w:hideMark/>
                </w:tcPr>
                <w:p w:rsidR="00F7323C" w:rsidRDefault="00F7323C">
                  <w:pPr>
                    <w:jc w:val="center"/>
                    <w:rPr>
                      <w:color w:val="000000"/>
                      <w:szCs w:val="21"/>
                    </w:rPr>
                  </w:pPr>
                  <w:r>
                    <w:rPr>
                      <w:color w:val="000000"/>
                      <w:szCs w:val="21"/>
                    </w:rPr>
                    <w:t xml:space="preserve">0.205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7323C" w:rsidRDefault="00F7323C">
                  <w:pPr>
                    <w:jc w:val="center"/>
                    <w:rPr>
                      <w:color w:val="000000"/>
                      <w:sz w:val="22"/>
                      <w:szCs w:val="22"/>
                    </w:rPr>
                  </w:pPr>
                  <w:r>
                    <w:rPr>
                      <w:color w:val="000000"/>
                      <w:sz w:val="22"/>
                      <w:szCs w:val="22"/>
                    </w:rPr>
                    <w:t xml:space="preserve">0.221 </w:t>
                  </w:r>
                </w:p>
              </w:tc>
              <w:tc>
                <w:tcPr>
                  <w:tcW w:w="851" w:type="dxa"/>
                  <w:tcBorders>
                    <w:top w:val="nil"/>
                    <w:left w:val="nil"/>
                    <w:bottom w:val="single" w:sz="4" w:space="0" w:color="auto"/>
                    <w:right w:val="single" w:sz="4" w:space="0" w:color="auto"/>
                  </w:tcBorders>
                  <w:shd w:val="clear" w:color="auto" w:fill="auto"/>
                  <w:noWrap/>
                  <w:vAlign w:val="center"/>
                  <w:hideMark/>
                </w:tcPr>
                <w:p w:rsidR="00F7323C" w:rsidRPr="004C2170" w:rsidRDefault="00F7323C" w:rsidP="00883B6A">
                  <w:pPr>
                    <w:widowControl/>
                    <w:jc w:val="center"/>
                    <w:rPr>
                      <w:color w:val="000000"/>
                      <w:kern w:val="0"/>
                      <w:sz w:val="22"/>
                      <w:szCs w:val="22"/>
                    </w:rPr>
                  </w:pPr>
                  <w:r>
                    <w:rPr>
                      <w:rFonts w:hint="eastAsia"/>
                      <w:color w:val="000000"/>
                      <w:kern w:val="0"/>
                      <w:sz w:val="22"/>
                      <w:szCs w:val="22"/>
                    </w:rPr>
                    <w:t>29</w:t>
                  </w:r>
                </w:p>
              </w:tc>
              <w:tc>
                <w:tcPr>
                  <w:tcW w:w="850" w:type="dxa"/>
                  <w:tcBorders>
                    <w:top w:val="nil"/>
                    <w:left w:val="nil"/>
                    <w:bottom w:val="single" w:sz="4" w:space="0" w:color="auto"/>
                    <w:right w:val="single" w:sz="4" w:space="0" w:color="auto"/>
                  </w:tcBorders>
                  <w:shd w:val="clear" w:color="auto" w:fill="auto"/>
                  <w:noWrap/>
                  <w:hideMark/>
                </w:tcPr>
                <w:p w:rsidR="00F7323C" w:rsidRDefault="00F7323C" w:rsidP="00945854">
                  <w:pPr>
                    <w:jc w:val="center"/>
                  </w:pPr>
                  <w:r w:rsidRPr="00570186">
                    <w:rPr>
                      <w:rFonts w:hint="eastAsia"/>
                      <w:color w:val="000000"/>
                      <w:kern w:val="0"/>
                      <w:sz w:val="22"/>
                      <w:szCs w:val="22"/>
                    </w:rPr>
                    <w:t>达标</w:t>
                  </w:r>
                </w:p>
              </w:tc>
            </w:tr>
            <w:tr w:rsidR="005F4021" w:rsidRPr="004C2170" w:rsidTr="005F4021">
              <w:trPr>
                <w:trHeight w:val="588"/>
              </w:trPr>
              <w:tc>
                <w:tcPr>
                  <w:tcW w:w="14057" w:type="dxa"/>
                  <w:gridSpan w:val="13"/>
                  <w:tcBorders>
                    <w:top w:val="single" w:sz="8" w:space="0" w:color="auto"/>
                    <w:left w:val="single" w:sz="8" w:space="0" w:color="auto"/>
                    <w:bottom w:val="single" w:sz="8" w:space="0" w:color="000000"/>
                    <w:right w:val="single" w:sz="4" w:space="0" w:color="auto"/>
                  </w:tcBorders>
                  <w:vAlign w:val="center"/>
                  <w:hideMark/>
                </w:tcPr>
                <w:p w:rsidR="00CA5A28" w:rsidRPr="00CA5A28" w:rsidRDefault="005F4021" w:rsidP="00883B6A">
                  <w:pPr>
                    <w:widowControl/>
                    <w:rPr>
                      <w:color w:val="000000"/>
                      <w:kern w:val="0"/>
                      <w:szCs w:val="21"/>
                    </w:rPr>
                  </w:pPr>
                  <w:r>
                    <w:rPr>
                      <w:rFonts w:hint="eastAsia"/>
                      <w:color w:val="000000"/>
                      <w:kern w:val="0"/>
                      <w:sz w:val="22"/>
                      <w:szCs w:val="22"/>
                    </w:rPr>
                    <w:t>备注</w:t>
                  </w:r>
                  <w:r w:rsidRPr="00CA5A28">
                    <w:rPr>
                      <w:rFonts w:hint="eastAsia"/>
                      <w:color w:val="000000"/>
                      <w:kern w:val="0"/>
                      <w:szCs w:val="21"/>
                    </w:rPr>
                    <w:t>：</w:t>
                  </w:r>
                  <w:r w:rsidR="00CA5A28" w:rsidRPr="00CA5A28">
                    <w:rPr>
                      <w:rFonts w:hint="eastAsia"/>
                      <w:color w:val="000000"/>
                      <w:kern w:val="0"/>
                      <w:szCs w:val="21"/>
                    </w:rPr>
                    <w:t>1</w:t>
                  </w:r>
                  <w:r w:rsidR="00CA5A28" w:rsidRPr="00CA5A28">
                    <w:rPr>
                      <w:rFonts w:hint="eastAsia"/>
                      <w:color w:val="000000"/>
                      <w:kern w:val="0"/>
                      <w:szCs w:val="21"/>
                    </w:rPr>
                    <w:t>、</w:t>
                  </w:r>
                  <w:r w:rsidRPr="00CA5A28">
                    <w:rPr>
                      <w:rFonts w:hint="eastAsia"/>
                      <w:color w:val="000000"/>
                      <w:kern w:val="0"/>
                      <w:szCs w:val="21"/>
                    </w:rPr>
                    <w:t>排气筒高度</w:t>
                  </w:r>
                  <w:r w:rsidRPr="00CA5A28">
                    <w:rPr>
                      <w:rFonts w:hint="eastAsia"/>
                      <w:color w:val="000000"/>
                      <w:kern w:val="0"/>
                      <w:szCs w:val="21"/>
                    </w:rPr>
                    <w:t>25</w:t>
                  </w:r>
                  <w:r w:rsidRPr="00CA5A28">
                    <w:rPr>
                      <w:rFonts w:hint="eastAsia"/>
                      <w:color w:val="000000"/>
                      <w:kern w:val="0"/>
                      <w:szCs w:val="21"/>
                    </w:rPr>
                    <w:t>米；</w:t>
                  </w:r>
                </w:p>
                <w:p w:rsidR="005F4021" w:rsidRPr="004C2170" w:rsidRDefault="00CA5A28" w:rsidP="00CA5A28">
                  <w:pPr>
                    <w:widowControl/>
                    <w:ind w:firstLineChars="300" w:firstLine="630"/>
                    <w:rPr>
                      <w:color w:val="000000"/>
                      <w:kern w:val="0"/>
                      <w:sz w:val="22"/>
                      <w:szCs w:val="22"/>
                    </w:rPr>
                  </w:pPr>
                  <w:r w:rsidRPr="00CA5A28">
                    <w:rPr>
                      <w:rFonts w:hint="eastAsia"/>
                      <w:color w:val="000000"/>
                      <w:kern w:val="0"/>
                      <w:szCs w:val="21"/>
                    </w:rPr>
                    <w:t>2</w:t>
                  </w:r>
                  <w:r w:rsidRPr="00CA5A28">
                    <w:rPr>
                      <w:rFonts w:hint="eastAsia"/>
                      <w:color w:val="000000"/>
                      <w:kern w:val="0"/>
                      <w:szCs w:val="21"/>
                    </w:rPr>
                    <w:t>、</w:t>
                  </w:r>
                  <w:r w:rsidR="005F4021" w:rsidRPr="00CA5A28">
                    <w:rPr>
                      <w:rFonts w:hint="eastAsia"/>
                      <w:color w:val="000000"/>
                      <w:kern w:val="0"/>
                      <w:szCs w:val="21"/>
                    </w:rPr>
                    <w:t>排气筒高度满足高于周围半径</w:t>
                  </w:r>
                  <w:r w:rsidR="005F4021" w:rsidRPr="00CA5A28">
                    <w:rPr>
                      <w:rFonts w:hint="eastAsia"/>
                      <w:color w:val="000000"/>
                      <w:kern w:val="0"/>
                      <w:szCs w:val="21"/>
                    </w:rPr>
                    <w:t>200</w:t>
                  </w:r>
                  <w:r w:rsidR="005F4021" w:rsidRPr="00CA5A28">
                    <w:rPr>
                      <w:rFonts w:hint="eastAsia"/>
                      <w:color w:val="000000"/>
                      <w:kern w:val="0"/>
                      <w:szCs w:val="21"/>
                    </w:rPr>
                    <w:t>米范围内建筑</w:t>
                  </w:r>
                  <w:r w:rsidR="005F4021" w:rsidRPr="00CA5A28">
                    <w:rPr>
                      <w:rFonts w:hint="eastAsia"/>
                      <w:color w:val="000000"/>
                      <w:kern w:val="0"/>
                      <w:szCs w:val="21"/>
                    </w:rPr>
                    <w:t>5</w:t>
                  </w:r>
                  <w:r w:rsidR="005F4021" w:rsidRPr="00CA5A28">
                    <w:rPr>
                      <w:rFonts w:hint="eastAsia"/>
                      <w:color w:val="000000"/>
                      <w:kern w:val="0"/>
                      <w:szCs w:val="21"/>
                    </w:rPr>
                    <w:t>米以上。</w:t>
                  </w:r>
                </w:p>
              </w:tc>
            </w:tr>
          </w:tbl>
          <w:p w:rsidR="008656CC" w:rsidRPr="005F4021" w:rsidRDefault="008656CC" w:rsidP="008656CC">
            <w:pPr>
              <w:ind w:firstLineChars="2500" w:firstLine="6000"/>
              <w:rPr>
                <w:sz w:val="24"/>
                <w:szCs w:val="24"/>
              </w:rPr>
            </w:pPr>
          </w:p>
          <w:p w:rsidR="008656CC" w:rsidRPr="00C24366" w:rsidRDefault="008656CC" w:rsidP="008656CC">
            <w:pPr>
              <w:ind w:firstLineChars="200" w:firstLine="480"/>
              <w:jc w:val="left"/>
              <w:rPr>
                <w:b/>
                <w:sz w:val="24"/>
                <w:szCs w:val="24"/>
              </w:rPr>
            </w:pPr>
            <w:r w:rsidRPr="00433131">
              <w:rPr>
                <w:sz w:val="24"/>
                <w:szCs w:val="24"/>
              </w:rPr>
              <w:t>从连续两天的监测结果可见，该项目</w:t>
            </w:r>
            <w:r>
              <w:rPr>
                <w:rFonts w:hAnsi="宋体"/>
                <w:sz w:val="24"/>
                <w:szCs w:val="24"/>
              </w:rPr>
              <w:t>废气</w:t>
            </w:r>
            <w:r>
              <w:rPr>
                <w:rFonts w:hAnsi="宋体" w:hint="eastAsia"/>
                <w:sz w:val="24"/>
                <w:szCs w:val="24"/>
              </w:rPr>
              <w:t>排放符合《大气污染物排放限值》（</w:t>
            </w:r>
            <w:r>
              <w:rPr>
                <w:rFonts w:hAnsi="宋体" w:hint="eastAsia"/>
                <w:sz w:val="24"/>
                <w:szCs w:val="24"/>
              </w:rPr>
              <w:t>DB 44/27-2001</w:t>
            </w:r>
            <w:r>
              <w:rPr>
                <w:rFonts w:hAnsi="宋体" w:hint="eastAsia"/>
                <w:sz w:val="24"/>
                <w:szCs w:val="24"/>
              </w:rPr>
              <w:t>）</w:t>
            </w:r>
            <w:r w:rsidR="00EB4070">
              <w:rPr>
                <w:rFonts w:ascii="宋体" w:hAnsi="宋体" w:hint="eastAsia"/>
                <w:sz w:val="24"/>
              </w:rPr>
              <w:t>第二时段二级标准</w:t>
            </w:r>
            <w:r w:rsidRPr="00433131">
              <w:rPr>
                <w:bCs/>
                <w:color w:val="000000"/>
                <w:sz w:val="24"/>
                <w:szCs w:val="24"/>
              </w:rPr>
              <w:t>，符合环评批复</w:t>
            </w:r>
            <w:r w:rsidRPr="00433131">
              <w:rPr>
                <w:sz w:val="24"/>
                <w:szCs w:val="24"/>
              </w:rPr>
              <w:t>的要求</w:t>
            </w:r>
            <w:r w:rsidRPr="00433131">
              <w:rPr>
                <w:bCs/>
                <w:color w:val="000000"/>
                <w:sz w:val="24"/>
                <w:szCs w:val="24"/>
              </w:rPr>
              <w:t>。</w:t>
            </w:r>
          </w:p>
        </w:tc>
      </w:tr>
      <w:tr w:rsidR="00264D3B" w:rsidRPr="00433131" w:rsidTr="00432C74">
        <w:trPr>
          <w:trHeight w:val="8463"/>
        </w:trPr>
        <w:tc>
          <w:tcPr>
            <w:tcW w:w="14601" w:type="dxa"/>
          </w:tcPr>
          <w:p w:rsidR="00070658" w:rsidRDefault="00070658" w:rsidP="000B33D7">
            <w:pPr>
              <w:spacing w:before="240"/>
              <w:ind w:firstLineChars="250" w:firstLine="600"/>
              <w:rPr>
                <w:sz w:val="24"/>
                <w:szCs w:val="24"/>
              </w:rPr>
            </w:pPr>
            <w:r>
              <w:rPr>
                <w:rFonts w:hint="eastAsia"/>
                <w:sz w:val="24"/>
                <w:szCs w:val="24"/>
              </w:rPr>
              <w:lastRenderedPageBreak/>
              <w:t>无组织废气监测结果见表</w:t>
            </w:r>
            <w:r w:rsidR="00516A72">
              <w:rPr>
                <w:rFonts w:hint="eastAsia"/>
                <w:sz w:val="24"/>
                <w:szCs w:val="24"/>
              </w:rPr>
              <w:t>2</w:t>
            </w:r>
          </w:p>
          <w:p w:rsidR="00264D3B" w:rsidRDefault="00264D3B" w:rsidP="00070658">
            <w:pPr>
              <w:spacing w:before="240"/>
              <w:ind w:firstLineChars="2500" w:firstLine="6000"/>
              <w:rPr>
                <w:sz w:val="24"/>
                <w:szCs w:val="24"/>
              </w:rPr>
            </w:pPr>
            <w:r w:rsidRPr="00F21A48">
              <w:rPr>
                <w:sz w:val="24"/>
                <w:szCs w:val="24"/>
              </w:rPr>
              <w:t>表</w:t>
            </w:r>
            <w:r w:rsidR="00516A72">
              <w:rPr>
                <w:rFonts w:hint="eastAsia"/>
                <w:sz w:val="24"/>
                <w:szCs w:val="24"/>
              </w:rPr>
              <w:t>2</w:t>
            </w:r>
            <w:r w:rsidR="00116277">
              <w:rPr>
                <w:rFonts w:hint="eastAsia"/>
                <w:sz w:val="24"/>
                <w:szCs w:val="24"/>
              </w:rPr>
              <w:t xml:space="preserve"> </w:t>
            </w:r>
            <w:r w:rsidR="00116277">
              <w:rPr>
                <w:rFonts w:hint="eastAsia"/>
                <w:sz w:val="24"/>
                <w:szCs w:val="24"/>
              </w:rPr>
              <w:t>无组织</w:t>
            </w:r>
            <w:r w:rsidRPr="00F21A48">
              <w:rPr>
                <w:sz w:val="24"/>
                <w:szCs w:val="24"/>
              </w:rPr>
              <w:t>废气监测结果</w:t>
            </w:r>
          </w:p>
          <w:tbl>
            <w:tblPr>
              <w:tblW w:w="13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473"/>
              <w:gridCol w:w="1163"/>
              <w:gridCol w:w="962"/>
              <w:gridCol w:w="963"/>
              <w:gridCol w:w="963"/>
              <w:gridCol w:w="963"/>
              <w:gridCol w:w="963"/>
              <w:gridCol w:w="963"/>
              <w:gridCol w:w="1284"/>
              <w:gridCol w:w="1090"/>
              <w:gridCol w:w="879"/>
              <w:gridCol w:w="850"/>
            </w:tblGrid>
            <w:tr w:rsidR="00CF729D" w:rsidRPr="00042AE4" w:rsidTr="00AF3486">
              <w:trPr>
                <w:trHeight w:hRule="exact" w:val="369"/>
                <w:jc w:val="center"/>
              </w:trPr>
              <w:tc>
                <w:tcPr>
                  <w:tcW w:w="1134" w:type="dxa"/>
                  <w:vMerge w:val="restart"/>
                  <w:vAlign w:val="center"/>
                </w:tcPr>
                <w:p w:rsidR="00CF729D" w:rsidRPr="00042AE4" w:rsidRDefault="00CF729D" w:rsidP="00CF729D">
                  <w:pPr>
                    <w:jc w:val="center"/>
                    <w:rPr>
                      <w:szCs w:val="21"/>
                    </w:rPr>
                  </w:pPr>
                  <w:r w:rsidRPr="00042AE4">
                    <w:rPr>
                      <w:szCs w:val="21"/>
                    </w:rPr>
                    <w:t>监测点位</w:t>
                  </w:r>
                </w:p>
              </w:tc>
              <w:tc>
                <w:tcPr>
                  <w:tcW w:w="2636" w:type="dxa"/>
                  <w:gridSpan w:val="2"/>
                  <w:vMerge w:val="restart"/>
                  <w:vAlign w:val="center"/>
                </w:tcPr>
                <w:p w:rsidR="00CF729D" w:rsidRPr="00042AE4" w:rsidRDefault="00CF729D" w:rsidP="00CF729D">
                  <w:pPr>
                    <w:jc w:val="center"/>
                    <w:rPr>
                      <w:szCs w:val="21"/>
                    </w:rPr>
                  </w:pPr>
                  <w:r w:rsidRPr="00042AE4">
                    <w:rPr>
                      <w:szCs w:val="21"/>
                    </w:rPr>
                    <w:t>监测项目</w:t>
                  </w:r>
                </w:p>
              </w:tc>
              <w:tc>
                <w:tcPr>
                  <w:tcW w:w="8151" w:type="dxa"/>
                  <w:gridSpan w:val="8"/>
                  <w:vAlign w:val="center"/>
                </w:tcPr>
                <w:p w:rsidR="00CF729D" w:rsidRPr="00042AE4" w:rsidRDefault="00CF729D" w:rsidP="00CF729D">
                  <w:pPr>
                    <w:jc w:val="center"/>
                    <w:rPr>
                      <w:szCs w:val="21"/>
                    </w:rPr>
                  </w:pPr>
                  <w:r w:rsidRPr="00042AE4">
                    <w:rPr>
                      <w:szCs w:val="21"/>
                    </w:rPr>
                    <w:t>监测结果</w:t>
                  </w:r>
                </w:p>
              </w:tc>
              <w:tc>
                <w:tcPr>
                  <w:tcW w:w="879" w:type="dxa"/>
                  <w:vMerge w:val="restart"/>
                  <w:vAlign w:val="center"/>
                </w:tcPr>
                <w:p w:rsidR="00CF729D" w:rsidRPr="00042AE4" w:rsidRDefault="00CF729D" w:rsidP="00CF729D">
                  <w:pPr>
                    <w:adjustRightInd w:val="0"/>
                    <w:spacing w:line="312" w:lineRule="atLeast"/>
                    <w:ind w:leftChars="-65" w:rightChars="-69" w:right="-145" w:hangingChars="65" w:hanging="136"/>
                    <w:jc w:val="center"/>
                    <w:textAlignment w:val="baseline"/>
                    <w:rPr>
                      <w:szCs w:val="21"/>
                    </w:rPr>
                  </w:pPr>
                  <w:r w:rsidRPr="00042AE4">
                    <w:rPr>
                      <w:szCs w:val="21"/>
                    </w:rPr>
                    <w:t>执行</w:t>
                  </w:r>
                </w:p>
                <w:p w:rsidR="00CF729D" w:rsidRPr="00042AE4" w:rsidRDefault="00CF729D" w:rsidP="00CF729D">
                  <w:pPr>
                    <w:adjustRightInd w:val="0"/>
                    <w:spacing w:line="312" w:lineRule="atLeast"/>
                    <w:ind w:leftChars="-65" w:rightChars="-69" w:right="-145" w:hangingChars="65" w:hanging="136"/>
                    <w:jc w:val="center"/>
                    <w:textAlignment w:val="baseline"/>
                    <w:rPr>
                      <w:szCs w:val="21"/>
                    </w:rPr>
                  </w:pPr>
                  <w:r w:rsidRPr="00042AE4">
                    <w:rPr>
                      <w:szCs w:val="21"/>
                    </w:rPr>
                    <w:t>标准</w:t>
                  </w:r>
                </w:p>
              </w:tc>
              <w:tc>
                <w:tcPr>
                  <w:tcW w:w="850" w:type="dxa"/>
                  <w:vMerge w:val="restart"/>
                  <w:vAlign w:val="center"/>
                </w:tcPr>
                <w:p w:rsidR="00CF729D" w:rsidRPr="00042AE4" w:rsidRDefault="00CF729D" w:rsidP="00CF729D">
                  <w:pPr>
                    <w:adjustRightInd w:val="0"/>
                    <w:spacing w:line="312" w:lineRule="atLeast"/>
                    <w:ind w:leftChars="-65" w:rightChars="-69" w:right="-145" w:hangingChars="65" w:hanging="136"/>
                    <w:jc w:val="center"/>
                    <w:textAlignment w:val="baseline"/>
                    <w:rPr>
                      <w:szCs w:val="21"/>
                    </w:rPr>
                  </w:pPr>
                  <w:r w:rsidRPr="00042AE4">
                    <w:rPr>
                      <w:szCs w:val="21"/>
                    </w:rPr>
                    <w:t>达标</w:t>
                  </w:r>
                </w:p>
                <w:p w:rsidR="00CF729D" w:rsidRPr="00042AE4" w:rsidRDefault="00CF729D" w:rsidP="00CF729D">
                  <w:pPr>
                    <w:adjustRightInd w:val="0"/>
                    <w:spacing w:line="312" w:lineRule="atLeast"/>
                    <w:ind w:leftChars="-65" w:rightChars="-69" w:right="-145" w:hangingChars="65" w:hanging="136"/>
                    <w:jc w:val="center"/>
                    <w:textAlignment w:val="baseline"/>
                    <w:rPr>
                      <w:szCs w:val="21"/>
                    </w:rPr>
                  </w:pPr>
                  <w:r w:rsidRPr="00042AE4">
                    <w:rPr>
                      <w:szCs w:val="21"/>
                    </w:rPr>
                    <w:t>情况</w:t>
                  </w:r>
                </w:p>
              </w:tc>
            </w:tr>
            <w:tr w:rsidR="00CF729D" w:rsidRPr="00042AE4" w:rsidTr="00AF3486">
              <w:trPr>
                <w:trHeight w:hRule="exact" w:val="369"/>
                <w:jc w:val="center"/>
              </w:trPr>
              <w:tc>
                <w:tcPr>
                  <w:tcW w:w="1134" w:type="dxa"/>
                  <w:vMerge/>
                  <w:vAlign w:val="center"/>
                </w:tcPr>
                <w:p w:rsidR="00CF729D" w:rsidRPr="00042AE4" w:rsidRDefault="00CF729D" w:rsidP="00CF729D">
                  <w:pPr>
                    <w:jc w:val="center"/>
                    <w:rPr>
                      <w:szCs w:val="21"/>
                    </w:rPr>
                  </w:pPr>
                </w:p>
              </w:tc>
              <w:tc>
                <w:tcPr>
                  <w:tcW w:w="2636" w:type="dxa"/>
                  <w:gridSpan w:val="2"/>
                  <w:vMerge/>
                  <w:vAlign w:val="center"/>
                </w:tcPr>
                <w:p w:rsidR="00CF729D" w:rsidRPr="00042AE4" w:rsidRDefault="00CF729D" w:rsidP="00CF729D">
                  <w:pPr>
                    <w:jc w:val="center"/>
                    <w:rPr>
                      <w:szCs w:val="21"/>
                    </w:rPr>
                  </w:pPr>
                </w:p>
              </w:tc>
              <w:tc>
                <w:tcPr>
                  <w:tcW w:w="2888" w:type="dxa"/>
                  <w:gridSpan w:val="3"/>
                  <w:vAlign w:val="center"/>
                </w:tcPr>
                <w:p w:rsidR="00CF729D" w:rsidRPr="00042AE4" w:rsidRDefault="00CF729D" w:rsidP="00CF729D">
                  <w:pPr>
                    <w:jc w:val="center"/>
                    <w:rPr>
                      <w:szCs w:val="21"/>
                    </w:rPr>
                  </w:pPr>
                  <w:r w:rsidRPr="00042AE4">
                    <w:rPr>
                      <w:szCs w:val="21"/>
                    </w:rPr>
                    <w:t>2017</w:t>
                  </w:r>
                  <w:r w:rsidRPr="00042AE4">
                    <w:rPr>
                      <w:szCs w:val="21"/>
                    </w:rPr>
                    <w:t>年</w:t>
                  </w:r>
                  <w:r>
                    <w:rPr>
                      <w:rFonts w:hint="eastAsia"/>
                      <w:szCs w:val="21"/>
                    </w:rPr>
                    <w:t>9</w:t>
                  </w:r>
                  <w:r>
                    <w:rPr>
                      <w:rFonts w:hint="eastAsia"/>
                      <w:szCs w:val="21"/>
                    </w:rPr>
                    <w:t>月</w:t>
                  </w:r>
                  <w:r>
                    <w:rPr>
                      <w:rFonts w:hint="eastAsia"/>
                      <w:szCs w:val="21"/>
                    </w:rPr>
                    <w:t>18</w:t>
                  </w:r>
                  <w:r>
                    <w:rPr>
                      <w:rFonts w:hint="eastAsia"/>
                      <w:szCs w:val="21"/>
                    </w:rPr>
                    <w:t>日</w:t>
                  </w:r>
                </w:p>
              </w:tc>
              <w:tc>
                <w:tcPr>
                  <w:tcW w:w="2889" w:type="dxa"/>
                  <w:gridSpan w:val="3"/>
                  <w:vAlign w:val="center"/>
                </w:tcPr>
                <w:p w:rsidR="00CF729D" w:rsidRPr="00042AE4" w:rsidRDefault="00CF729D" w:rsidP="00CF729D">
                  <w:pPr>
                    <w:jc w:val="center"/>
                    <w:rPr>
                      <w:szCs w:val="21"/>
                    </w:rPr>
                  </w:pPr>
                  <w:r w:rsidRPr="00042AE4">
                    <w:rPr>
                      <w:szCs w:val="21"/>
                    </w:rPr>
                    <w:t>2017</w:t>
                  </w:r>
                  <w:r w:rsidRPr="00042AE4">
                    <w:rPr>
                      <w:szCs w:val="21"/>
                    </w:rPr>
                    <w:t>年</w:t>
                  </w:r>
                  <w:r>
                    <w:rPr>
                      <w:rFonts w:hint="eastAsia"/>
                      <w:szCs w:val="21"/>
                    </w:rPr>
                    <w:t>9</w:t>
                  </w:r>
                  <w:r>
                    <w:rPr>
                      <w:rFonts w:hint="eastAsia"/>
                      <w:szCs w:val="21"/>
                    </w:rPr>
                    <w:t>月</w:t>
                  </w:r>
                  <w:r>
                    <w:rPr>
                      <w:rFonts w:hint="eastAsia"/>
                      <w:szCs w:val="21"/>
                    </w:rPr>
                    <w:t>19</w:t>
                  </w:r>
                  <w:r>
                    <w:rPr>
                      <w:rFonts w:hint="eastAsia"/>
                      <w:szCs w:val="21"/>
                    </w:rPr>
                    <w:t>日</w:t>
                  </w:r>
                </w:p>
              </w:tc>
              <w:tc>
                <w:tcPr>
                  <w:tcW w:w="1284" w:type="dxa"/>
                  <w:vMerge w:val="restart"/>
                  <w:vAlign w:val="center"/>
                </w:tcPr>
                <w:p w:rsidR="00CF729D" w:rsidRPr="00042AE4" w:rsidRDefault="00CF729D" w:rsidP="00CF729D">
                  <w:pPr>
                    <w:adjustRightInd w:val="0"/>
                    <w:spacing w:line="312" w:lineRule="atLeast"/>
                    <w:ind w:leftChars="-65" w:rightChars="-69" w:right="-145" w:hangingChars="65" w:hanging="136"/>
                    <w:jc w:val="center"/>
                    <w:textAlignment w:val="baseline"/>
                    <w:rPr>
                      <w:szCs w:val="21"/>
                    </w:rPr>
                  </w:pPr>
                  <w:r w:rsidRPr="00042AE4">
                    <w:rPr>
                      <w:szCs w:val="21"/>
                    </w:rPr>
                    <w:t>最小值</w:t>
                  </w:r>
                </w:p>
              </w:tc>
              <w:tc>
                <w:tcPr>
                  <w:tcW w:w="1090" w:type="dxa"/>
                  <w:vMerge w:val="restart"/>
                  <w:vAlign w:val="center"/>
                </w:tcPr>
                <w:p w:rsidR="00CF729D" w:rsidRPr="00042AE4" w:rsidRDefault="00CF729D" w:rsidP="00CF729D">
                  <w:pPr>
                    <w:adjustRightInd w:val="0"/>
                    <w:spacing w:line="312" w:lineRule="atLeast"/>
                    <w:ind w:leftChars="-65" w:rightChars="-69" w:right="-145" w:hangingChars="65" w:hanging="136"/>
                    <w:jc w:val="center"/>
                    <w:textAlignment w:val="baseline"/>
                    <w:rPr>
                      <w:szCs w:val="21"/>
                    </w:rPr>
                  </w:pPr>
                  <w:r w:rsidRPr="00042AE4">
                    <w:rPr>
                      <w:szCs w:val="21"/>
                    </w:rPr>
                    <w:t>最大值</w:t>
                  </w:r>
                </w:p>
              </w:tc>
              <w:tc>
                <w:tcPr>
                  <w:tcW w:w="879" w:type="dxa"/>
                  <w:vMerge/>
                  <w:vAlign w:val="center"/>
                </w:tcPr>
                <w:p w:rsidR="00CF729D" w:rsidRPr="00042AE4" w:rsidRDefault="00CF729D" w:rsidP="00CF729D">
                  <w:pPr>
                    <w:jc w:val="center"/>
                    <w:rPr>
                      <w:szCs w:val="21"/>
                    </w:rPr>
                  </w:pPr>
                </w:p>
              </w:tc>
              <w:tc>
                <w:tcPr>
                  <w:tcW w:w="850" w:type="dxa"/>
                  <w:vMerge/>
                  <w:vAlign w:val="center"/>
                </w:tcPr>
                <w:p w:rsidR="00CF729D" w:rsidRPr="00042AE4" w:rsidRDefault="00CF729D" w:rsidP="00CF729D">
                  <w:pPr>
                    <w:jc w:val="center"/>
                    <w:rPr>
                      <w:szCs w:val="21"/>
                    </w:rPr>
                  </w:pPr>
                </w:p>
              </w:tc>
            </w:tr>
            <w:tr w:rsidR="00CF729D" w:rsidRPr="00042AE4" w:rsidTr="00AF3486">
              <w:trPr>
                <w:trHeight w:hRule="exact" w:val="369"/>
                <w:jc w:val="center"/>
              </w:trPr>
              <w:tc>
                <w:tcPr>
                  <w:tcW w:w="1134" w:type="dxa"/>
                  <w:vMerge/>
                  <w:vAlign w:val="center"/>
                </w:tcPr>
                <w:p w:rsidR="00CF729D" w:rsidRPr="00042AE4" w:rsidRDefault="00CF729D" w:rsidP="00CF729D">
                  <w:pPr>
                    <w:jc w:val="center"/>
                    <w:rPr>
                      <w:szCs w:val="21"/>
                    </w:rPr>
                  </w:pPr>
                </w:p>
              </w:tc>
              <w:tc>
                <w:tcPr>
                  <w:tcW w:w="2636" w:type="dxa"/>
                  <w:gridSpan w:val="2"/>
                  <w:vMerge/>
                  <w:vAlign w:val="center"/>
                </w:tcPr>
                <w:p w:rsidR="00CF729D" w:rsidRPr="00042AE4" w:rsidRDefault="00CF729D" w:rsidP="00CF729D">
                  <w:pPr>
                    <w:jc w:val="center"/>
                    <w:rPr>
                      <w:szCs w:val="21"/>
                    </w:rPr>
                  </w:pPr>
                </w:p>
              </w:tc>
              <w:tc>
                <w:tcPr>
                  <w:tcW w:w="962" w:type="dxa"/>
                  <w:vAlign w:val="center"/>
                </w:tcPr>
                <w:p w:rsidR="00CF729D" w:rsidRPr="00042AE4" w:rsidRDefault="00CF729D" w:rsidP="00CF729D">
                  <w:pPr>
                    <w:jc w:val="center"/>
                    <w:rPr>
                      <w:szCs w:val="21"/>
                    </w:rPr>
                  </w:pPr>
                  <w:r w:rsidRPr="00042AE4">
                    <w:rPr>
                      <w:szCs w:val="21"/>
                    </w:rPr>
                    <w:t>1</w:t>
                  </w:r>
                </w:p>
              </w:tc>
              <w:tc>
                <w:tcPr>
                  <w:tcW w:w="963" w:type="dxa"/>
                  <w:vAlign w:val="center"/>
                </w:tcPr>
                <w:p w:rsidR="00CF729D" w:rsidRPr="00042AE4" w:rsidRDefault="00CF729D" w:rsidP="00CF729D">
                  <w:pPr>
                    <w:jc w:val="center"/>
                    <w:rPr>
                      <w:szCs w:val="21"/>
                    </w:rPr>
                  </w:pPr>
                  <w:r w:rsidRPr="00042AE4">
                    <w:rPr>
                      <w:szCs w:val="21"/>
                    </w:rPr>
                    <w:t>2</w:t>
                  </w:r>
                </w:p>
              </w:tc>
              <w:tc>
                <w:tcPr>
                  <w:tcW w:w="963" w:type="dxa"/>
                  <w:vAlign w:val="center"/>
                </w:tcPr>
                <w:p w:rsidR="00CF729D" w:rsidRPr="00042AE4" w:rsidRDefault="00CF729D" w:rsidP="00CF729D">
                  <w:pPr>
                    <w:adjustRightInd w:val="0"/>
                    <w:spacing w:line="312" w:lineRule="atLeast"/>
                    <w:ind w:leftChars="-65" w:rightChars="-69" w:right="-145" w:hangingChars="65" w:hanging="136"/>
                    <w:jc w:val="center"/>
                    <w:textAlignment w:val="baseline"/>
                    <w:rPr>
                      <w:szCs w:val="21"/>
                    </w:rPr>
                  </w:pPr>
                  <w:r w:rsidRPr="00042AE4">
                    <w:rPr>
                      <w:szCs w:val="21"/>
                    </w:rPr>
                    <w:t>3</w:t>
                  </w:r>
                </w:p>
              </w:tc>
              <w:tc>
                <w:tcPr>
                  <w:tcW w:w="963" w:type="dxa"/>
                  <w:vAlign w:val="center"/>
                </w:tcPr>
                <w:p w:rsidR="00CF729D" w:rsidRPr="00042AE4" w:rsidRDefault="00CF729D" w:rsidP="00CF729D">
                  <w:pPr>
                    <w:jc w:val="center"/>
                    <w:rPr>
                      <w:szCs w:val="21"/>
                    </w:rPr>
                  </w:pPr>
                  <w:r w:rsidRPr="00042AE4">
                    <w:rPr>
                      <w:szCs w:val="21"/>
                    </w:rPr>
                    <w:t>1</w:t>
                  </w:r>
                </w:p>
              </w:tc>
              <w:tc>
                <w:tcPr>
                  <w:tcW w:w="963" w:type="dxa"/>
                  <w:vAlign w:val="center"/>
                </w:tcPr>
                <w:p w:rsidR="00CF729D" w:rsidRPr="00042AE4" w:rsidRDefault="00CF729D" w:rsidP="00CF729D">
                  <w:pPr>
                    <w:jc w:val="center"/>
                    <w:rPr>
                      <w:szCs w:val="21"/>
                    </w:rPr>
                  </w:pPr>
                  <w:r w:rsidRPr="00042AE4">
                    <w:rPr>
                      <w:szCs w:val="21"/>
                    </w:rPr>
                    <w:t>2</w:t>
                  </w:r>
                </w:p>
              </w:tc>
              <w:tc>
                <w:tcPr>
                  <w:tcW w:w="963" w:type="dxa"/>
                  <w:vAlign w:val="center"/>
                </w:tcPr>
                <w:p w:rsidR="00CF729D" w:rsidRPr="00042AE4" w:rsidRDefault="00CF729D" w:rsidP="00CF729D">
                  <w:pPr>
                    <w:jc w:val="center"/>
                    <w:rPr>
                      <w:szCs w:val="21"/>
                    </w:rPr>
                  </w:pPr>
                  <w:r w:rsidRPr="00042AE4">
                    <w:rPr>
                      <w:szCs w:val="21"/>
                    </w:rPr>
                    <w:t>3</w:t>
                  </w:r>
                </w:p>
              </w:tc>
              <w:tc>
                <w:tcPr>
                  <w:tcW w:w="1284" w:type="dxa"/>
                  <w:vMerge/>
                  <w:vAlign w:val="center"/>
                </w:tcPr>
                <w:p w:rsidR="00CF729D" w:rsidRPr="00042AE4" w:rsidRDefault="00CF729D" w:rsidP="00CF729D">
                  <w:pPr>
                    <w:adjustRightInd w:val="0"/>
                    <w:spacing w:line="312" w:lineRule="atLeast"/>
                    <w:ind w:leftChars="-65" w:rightChars="-69" w:right="-145" w:hangingChars="65" w:hanging="136"/>
                    <w:jc w:val="center"/>
                    <w:textAlignment w:val="baseline"/>
                    <w:rPr>
                      <w:szCs w:val="21"/>
                    </w:rPr>
                  </w:pPr>
                </w:p>
              </w:tc>
              <w:tc>
                <w:tcPr>
                  <w:tcW w:w="1090" w:type="dxa"/>
                  <w:vMerge/>
                  <w:vAlign w:val="center"/>
                </w:tcPr>
                <w:p w:rsidR="00CF729D" w:rsidRPr="00042AE4" w:rsidRDefault="00CF729D" w:rsidP="00CF729D">
                  <w:pPr>
                    <w:adjustRightInd w:val="0"/>
                    <w:spacing w:line="312" w:lineRule="atLeast"/>
                    <w:ind w:leftChars="-65" w:rightChars="-69" w:right="-145" w:hangingChars="65" w:hanging="136"/>
                    <w:jc w:val="center"/>
                    <w:textAlignment w:val="baseline"/>
                    <w:rPr>
                      <w:szCs w:val="21"/>
                    </w:rPr>
                  </w:pPr>
                </w:p>
              </w:tc>
              <w:tc>
                <w:tcPr>
                  <w:tcW w:w="879" w:type="dxa"/>
                  <w:vMerge/>
                  <w:vAlign w:val="center"/>
                </w:tcPr>
                <w:p w:rsidR="00CF729D" w:rsidRPr="00042AE4" w:rsidRDefault="00CF729D" w:rsidP="00CF729D">
                  <w:pPr>
                    <w:jc w:val="center"/>
                    <w:rPr>
                      <w:szCs w:val="21"/>
                    </w:rPr>
                  </w:pPr>
                </w:p>
              </w:tc>
              <w:tc>
                <w:tcPr>
                  <w:tcW w:w="850" w:type="dxa"/>
                  <w:vMerge/>
                  <w:vAlign w:val="center"/>
                </w:tcPr>
                <w:p w:rsidR="00CF729D" w:rsidRPr="00042AE4" w:rsidRDefault="00CF729D" w:rsidP="00CF729D">
                  <w:pPr>
                    <w:jc w:val="center"/>
                    <w:rPr>
                      <w:szCs w:val="21"/>
                    </w:rPr>
                  </w:pPr>
                </w:p>
              </w:tc>
            </w:tr>
            <w:tr w:rsidR="00CF729D" w:rsidRPr="00042AE4" w:rsidTr="00AF3486">
              <w:trPr>
                <w:trHeight w:hRule="exact" w:val="369"/>
                <w:jc w:val="center"/>
              </w:trPr>
              <w:tc>
                <w:tcPr>
                  <w:tcW w:w="1134" w:type="dxa"/>
                  <w:vMerge w:val="restart"/>
                  <w:vAlign w:val="center"/>
                </w:tcPr>
                <w:p w:rsidR="00CF729D" w:rsidRPr="00042AE4" w:rsidRDefault="00CF729D" w:rsidP="00CF729D">
                  <w:pPr>
                    <w:jc w:val="center"/>
                    <w:rPr>
                      <w:szCs w:val="21"/>
                    </w:rPr>
                  </w:pPr>
                  <w:r w:rsidRPr="00CB0CAE">
                    <w:rPr>
                      <w:szCs w:val="21"/>
                    </w:rPr>
                    <w:t>上风向参照点</w:t>
                  </w:r>
                  <w:r w:rsidRPr="00CB0CAE">
                    <w:rPr>
                      <w:szCs w:val="21"/>
                    </w:rPr>
                    <w:t>1#</w:t>
                  </w:r>
                </w:p>
              </w:tc>
              <w:tc>
                <w:tcPr>
                  <w:tcW w:w="1473" w:type="dxa"/>
                  <w:vAlign w:val="center"/>
                </w:tcPr>
                <w:p w:rsidR="00CF729D" w:rsidRPr="00042AE4" w:rsidRDefault="00CF729D" w:rsidP="00CF729D">
                  <w:pPr>
                    <w:adjustRightInd w:val="0"/>
                    <w:spacing w:line="312" w:lineRule="atLeast"/>
                    <w:ind w:leftChars="-65" w:rightChars="-69" w:right="-145" w:hangingChars="65" w:hanging="136"/>
                    <w:jc w:val="center"/>
                    <w:textAlignment w:val="baseline"/>
                    <w:rPr>
                      <w:szCs w:val="21"/>
                    </w:rPr>
                  </w:pPr>
                  <w:r w:rsidRPr="00042AE4">
                    <w:rPr>
                      <w:rFonts w:hint="eastAsia"/>
                      <w:szCs w:val="21"/>
                    </w:rPr>
                    <w:t>苯</w:t>
                  </w:r>
                </w:p>
              </w:tc>
              <w:tc>
                <w:tcPr>
                  <w:tcW w:w="1163" w:type="dxa"/>
                  <w:vAlign w:val="center"/>
                </w:tcPr>
                <w:p w:rsidR="00CF729D" w:rsidRPr="00042AE4" w:rsidRDefault="00CF729D" w:rsidP="00CF729D">
                  <w:pPr>
                    <w:adjustRightInd w:val="0"/>
                    <w:spacing w:line="312" w:lineRule="atLeast"/>
                    <w:ind w:leftChars="-16" w:rightChars="-31" w:right="-65" w:hangingChars="16" w:hanging="34"/>
                    <w:jc w:val="center"/>
                    <w:textAlignment w:val="baseline"/>
                    <w:rPr>
                      <w:szCs w:val="21"/>
                    </w:rPr>
                  </w:pPr>
                  <w:r w:rsidRPr="00042AE4">
                    <w:rPr>
                      <w:szCs w:val="21"/>
                    </w:rPr>
                    <w:t>排放浓度</w:t>
                  </w:r>
                </w:p>
              </w:tc>
              <w:tc>
                <w:tcPr>
                  <w:tcW w:w="962" w:type="dxa"/>
                  <w:vAlign w:val="center"/>
                </w:tcPr>
                <w:p w:rsidR="00CF729D" w:rsidRDefault="00CF729D" w:rsidP="00CF729D">
                  <w:pPr>
                    <w:jc w:val="center"/>
                    <w:rPr>
                      <w:color w:val="000000"/>
                      <w:szCs w:val="21"/>
                    </w:rPr>
                  </w:pPr>
                  <w:r>
                    <w:rPr>
                      <w:color w:val="000000"/>
                      <w:szCs w:val="21"/>
                    </w:rPr>
                    <w:t>ND</w:t>
                  </w:r>
                </w:p>
              </w:tc>
              <w:tc>
                <w:tcPr>
                  <w:tcW w:w="963" w:type="dxa"/>
                  <w:vAlign w:val="center"/>
                </w:tcPr>
                <w:p w:rsidR="00CF729D" w:rsidRDefault="00CF729D" w:rsidP="00CF729D">
                  <w:pPr>
                    <w:jc w:val="center"/>
                    <w:rPr>
                      <w:color w:val="000000"/>
                      <w:szCs w:val="21"/>
                    </w:rPr>
                  </w:pPr>
                  <w:r>
                    <w:rPr>
                      <w:color w:val="000000"/>
                      <w:szCs w:val="21"/>
                    </w:rPr>
                    <w:t>ND</w:t>
                  </w:r>
                </w:p>
              </w:tc>
              <w:tc>
                <w:tcPr>
                  <w:tcW w:w="963" w:type="dxa"/>
                  <w:vAlign w:val="center"/>
                </w:tcPr>
                <w:p w:rsidR="00CF729D" w:rsidRDefault="00CF729D" w:rsidP="00CF729D">
                  <w:pPr>
                    <w:jc w:val="center"/>
                    <w:rPr>
                      <w:color w:val="000000"/>
                      <w:szCs w:val="21"/>
                    </w:rPr>
                  </w:pPr>
                  <w:r>
                    <w:rPr>
                      <w:color w:val="000000"/>
                      <w:szCs w:val="21"/>
                    </w:rPr>
                    <w:t>ND</w:t>
                  </w:r>
                </w:p>
              </w:tc>
              <w:tc>
                <w:tcPr>
                  <w:tcW w:w="963" w:type="dxa"/>
                  <w:vAlign w:val="center"/>
                </w:tcPr>
                <w:p w:rsidR="00CF729D" w:rsidRDefault="00CF729D" w:rsidP="00CF729D">
                  <w:pPr>
                    <w:jc w:val="center"/>
                    <w:rPr>
                      <w:color w:val="000000"/>
                      <w:szCs w:val="21"/>
                    </w:rPr>
                  </w:pPr>
                  <w:r>
                    <w:rPr>
                      <w:color w:val="000000"/>
                      <w:szCs w:val="21"/>
                    </w:rPr>
                    <w:t>ND</w:t>
                  </w:r>
                </w:p>
              </w:tc>
              <w:tc>
                <w:tcPr>
                  <w:tcW w:w="963" w:type="dxa"/>
                  <w:vAlign w:val="center"/>
                </w:tcPr>
                <w:p w:rsidR="00CF729D" w:rsidRDefault="00CF729D" w:rsidP="00CF729D">
                  <w:pPr>
                    <w:jc w:val="center"/>
                    <w:rPr>
                      <w:color w:val="000000"/>
                      <w:szCs w:val="21"/>
                    </w:rPr>
                  </w:pPr>
                  <w:r>
                    <w:rPr>
                      <w:color w:val="000000"/>
                      <w:szCs w:val="21"/>
                    </w:rPr>
                    <w:t>ND</w:t>
                  </w:r>
                </w:p>
              </w:tc>
              <w:tc>
                <w:tcPr>
                  <w:tcW w:w="963" w:type="dxa"/>
                  <w:vAlign w:val="center"/>
                </w:tcPr>
                <w:p w:rsidR="00CF729D" w:rsidRDefault="00CF729D" w:rsidP="00CF729D">
                  <w:pPr>
                    <w:jc w:val="center"/>
                    <w:rPr>
                      <w:color w:val="000000"/>
                      <w:szCs w:val="21"/>
                    </w:rPr>
                  </w:pPr>
                  <w:r>
                    <w:rPr>
                      <w:color w:val="000000"/>
                      <w:szCs w:val="21"/>
                    </w:rPr>
                    <w:t>ND</w:t>
                  </w:r>
                </w:p>
              </w:tc>
              <w:tc>
                <w:tcPr>
                  <w:tcW w:w="1284" w:type="dxa"/>
                  <w:vAlign w:val="center"/>
                </w:tcPr>
                <w:p w:rsidR="00CF729D" w:rsidRDefault="00CF729D" w:rsidP="00CF729D">
                  <w:pPr>
                    <w:jc w:val="center"/>
                    <w:rPr>
                      <w:color w:val="000000"/>
                      <w:szCs w:val="21"/>
                    </w:rPr>
                  </w:pPr>
                  <w:r>
                    <w:rPr>
                      <w:color w:val="000000"/>
                      <w:szCs w:val="21"/>
                    </w:rPr>
                    <w:t>ND</w:t>
                  </w:r>
                </w:p>
              </w:tc>
              <w:tc>
                <w:tcPr>
                  <w:tcW w:w="1090" w:type="dxa"/>
                  <w:vAlign w:val="center"/>
                </w:tcPr>
                <w:p w:rsidR="00CF729D" w:rsidRDefault="00CF729D" w:rsidP="00CF729D">
                  <w:pPr>
                    <w:jc w:val="center"/>
                    <w:rPr>
                      <w:color w:val="000000"/>
                      <w:szCs w:val="21"/>
                    </w:rPr>
                  </w:pPr>
                  <w:r>
                    <w:rPr>
                      <w:color w:val="000000"/>
                      <w:szCs w:val="21"/>
                    </w:rPr>
                    <w:t>ND</w:t>
                  </w:r>
                </w:p>
              </w:tc>
              <w:tc>
                <w:tcPr>
                  <w:tcW w:w="879" w:type="dxa"/>
                  <w:vAlign w:val="center"/>
                </w:tcPr>
                <w:p w:rsidR="00CF729D" w:rsidRPr="00042AE4" w:rsidRDefault="00CF729D" w:rsidP="000667E3">
                  <w:pPr>
                    <w:adjustRightInd w:val="0"/>
                    <w:spacing w:line="312" w:lineRule="atLeast"/>
                    <w:ind w:leftChars="-65" w:rightChars="-69" w:right="-145" w:hangingChars="65" w:hanging="136"/>
                    <w:jc w:val="center"/>
                    <w:textAlignment w:val="baseline"/>
                    <w:rPr>
                      <w:szCs w:val="21"/>
                    </w:rPr>
                  </w:pPr>
                  <w:r>
                    <w:rPr>
                      <w:rFonts w:hint="eastAsia"/>
                      <w:szCs w:val="21"/>
                    </w:rPr>
                    <w:t>0.</w:t>
                  </w:r>
                  <w:r w:rsidR="000667E3">
                    <w:rPr>
                      <w:rFonts w:hint="eastAsia"/>
                      <w:szCs w:val="21"/>
                    </w:rPr>
                    <w:t>40</w:t>
                  </w:r>
                </w:p>
              </w:tc>
              <w:tc>
                <w:tcPr>
                  <w:tcW w:w="850" w:type="dxa"/>
                  <w:vAlign w:val="center"/>
                </w:tcPr>
                <w:p w:rsidR="00CF729D" w:rsidRPr="00042AE4" w:rsidRDefault="00CF729D" w:rsidP="00CF729D">
                  <w:pPr>
                    <w:adjustRightInd w:val="0"/>
                    <w:spacing w:line="312" w:lineRule="atLeast"/>
                    <w:ind w:leftChars="-65" w:rightChars="-69" w:right="-145" w:hangingChars="65" w:hanging="136"/>
                    <w:jc w:val="center"/>
                    <w:textAlignment w:val="baseline"/>
                    <w:rPr>
                      <w:szCs w:val="21"/>
                    </w:rPr>
                  </w:pPr>
                  <w:r w:rsidRPr="00042AE4">
                    <w:rPr>
                      <w:szCs w:val="21"/>
                    </w:rPr>
                    <w:t>达标</w:t>
                  </w:r>
                </w:p>
              </w:tc>
            </w:tr>
            <w:tr w:rsidR="00CF729D" w:rsidRPr="00042AE4" w:rsidTr="00AF3486">
              <w:trPr>
                <w:trHeight w:hRule="exact" w:val="369"/>
                <w:jc w:val="center"/>
              </w:trPr>
              <w:tc>
                <w:tcPr>
                  <w:tcW w:w="1134" w:type="dxa"/>
                  <w:vMerge/>
                  <w:vAlign w:val="center"/>
                </w:tcPr>
                <w:p w:rsidR="00CF729D" w:rsidRPr="00042AE4" w:rsidRDefault="00CF729D" w:rsidP="00CF729D">
                  <w:pPr>
                    <w:jc w:val="center"/>
                    <w:rPr>
                      <w:szCs w:val="21"/>
                    </w:rPr>
                  </w:pPr>
                </w:p>
              </w:tc>
              <w:tc>
                <w:tcPr>
                  <w:tcW w:w="1473" w:type="dxa"/>
                  <w:vAlign w:val="center"/>
                </w:tcPr>
                <w:p w:rsidR="00CF729D" w:rsidRPr="00042AE4" w:rsidRDefault="00CF729D" w:rsidP="00CF729D">
                  <w:pPr>
                    <w:adjustRightInd w:val="0"/>
                    <w:spacing w:line="312" w:lineRule="atLeast"/>
                    <w:jc w:val="center"/>
                    <w:textAlignment w:val="baseline"/>
                    <w:rPr>
                      <w:szCs w:val="21"/>
                    </w:rPr>
                  </w:pPr>
                  <w:r w:rsidRPr="00042AE4">
                    <w:rPr>
                      <w:rFonts w:hint="eastAsia"/>
                      <w:szCs w:val="21"/>
                    </w:rPr>
                    <w:t>甲苯</w:t>
                  </w:r>
                </w:p>
              </w:tc>
              <w:tc>
                <w:tcPr>
                  <w:tcW w:w="1163" w:type="dxa"/>
                  <w:vAlign w:val="center"/>
                </w:tcPr>
                <w:p w:rsidR="00CF729D" w:rsidRPr="00042AE4" w:rsidRDefault="00CF729D" w:rsidP="00CF729D">
                  <w:pPr>
                    <w:adjustRightInd w:val="0"/>
                    <w:spacing w:line="312" w:lineRule="atLeast"/>
                    <w:ind w:leftChars="-16" w:rightChars="-31" w:right="-65" w:hangingChars="16" w:hanging="34"/>
                    <w:jc w:val="center"/>
                    <w:textAlignment w:val="baseline"/>
                    <w:rPr>
                      <w:szCs w:val="21"/>
                    </w:rPr>
                  </w:pPr>
                  <w:r w:rsidRPr="00042AE4">
                    <w:rPr>
                      <w:szCs w:val="21"/>
                    </w:rPr>
                    <w:t>排放浓度</w:t>
                  </w:r>
                </w:p>
              </w:tc>
              <w:tc>
                <w:tcPr>
                  <w:tcW w:w="962" w:type="dxa"/>
                  <w:vAlign w:val="center"/>
                </w:tcPr>
                <w:p w:rsidR="00CF729D" w:rsidRDefault="00CF729D" w:rsidP="00CF729D">
                  <w:pPr>
                    <w:jc w:val="center"/>
                    <w:rPr>
                      <w:color w:val="000000"/>
                      <w:szCs w:val="21"/>
                    </w:rPr>
                  </w:pPr>
                  <w:r>
                    <w:rPr>
                      <w:color w:val="000000"/>
                      <w:szCs w:val="21"/>
                    </w:rPr>
                    <w:t>ND</w:t>
                  </w:r>
                </w:p>
              </w:tc>
              <w:tc>
                <w:tcPr>
                  <w:tcW w:w="963" w:type="dxa"/>
                  <w:vAlign w:val="center"/>
                </w:tcPr>
                <w:p w:rsidR="00CF729D" w:rsidRDefault="00CF729D" w:rsidP="00CF729D">
                  <w:pPr>
                    <w:jc w:val="center"/>
                    <w:rPr>
                      <w:color w:val="000000"/>
                      <w:szCs w:val="21"/>
                    </w:rPr>
                  </w:pPr>
                  <w:r>
                    <w:rPr>
                      <w:color w:val="000000"/>
                      <w:szCs w:val="21"/>
                    </w:rPr>
                    <w:t>ND</w:t>
                  </w:r>
                </w:p>
              </w:tc>
              <w:tc>
                <w:tcPr>
                  <w:tcW w:w="963" w:type="dxa"/>
                  <w:vAlign w:val="center"/>
                </w:tcPr>
                <w:p w:rsidR="00CF729D" w:rsidRDefault="00CF729D" w:rsidP="00CF729D">
                  <w:pPr>
                    <w:jc w:val="center"/>
                    <w:rPr>
                      <w:color w:val="000000"/>
                      <w:szCs w:val="21"/>
                    </w:rPr>
                  </w:pPr>
                  <w:r>
                    <w:rPr>
                      <w:color w:val="000000"/>
                      <w:szCs w:val="21"/>
                    </w:rPr>
                    <w:t>ND</w:t>
                  </w:r>
                </w:p>
              </w:tc>
              <w:tc>
                <w:tcPr>
                  <w:tcW w:w="963" w:type="dxa"/>
                  <w:vAlign w:val="center"/>
                </w:tcPr>
                <w:p w:rsidR="00CF729D" w:rsidRDefault="00CF729D" w:rsidP="00CF729D">
                  <w:pPr>
                    <w:jc w:val="center"/>
                    <w:rPr>
                      <w:color w:val="000000"/>
                      <w:szCs w:val="21"/>
                    </w:rPr>
                  </w:pPr>
                  <w:r>
                    <w:rPr>
                      <w:color w:val="000000"/>
                      <w:szCs w:val="21"/>
                    </w:rPr>
                    <w:t>ND</w:t>
                  </w:r>
                </w:p>
              </w:tc>
              <w:tc>
                <w:tcPr>
                  <w:tcW w:w="963" w:type="dxa"/>
                  <w:vAlign w:val="center"/>
                </w:tcPr>
                <w:p w:rsidR="00CF729D" w:rsidRDefault="00CF729D" w:rsidP="00CF729D">
                  <w:pPr>
                    <w:jc w:val="center"/>
                    <w:rPr>
                      <w:color w:val="000000"/>
                      <w:szCs w:val="21"/>
                    </w:rPr>
                  </w:pPr>
                  <w:r>
                    <w:rPr>
                      <w:color w:val="000000"/>
                      <w:szCs w:val="21"/>
                    </w:rPr>
                    <w:t>ND</w:t>
                  </w:r>
                </w:p>
              </w:tc>
              <w:tc>
                <w:tcPr>
                  <w:tcW w:w="963" w:type="dxa"/>
                  <w:vAlign w:val="center"/>
                </w:tcPr>
                <w:p w:rsidR="00CF729D" w:rsidRDefault="00CF729D" w:rsidP="00CF729D">
                  <w:pPr>
                    <w:jc w:val="center"/>
                    <w:rPr>
                      <w:color w:val="000000"/>
                      <w:szCs w:val="21"/>
                    </w:rPr>
                  </w:pPr>
                  <w:r>
                    <w:rPr>
                      <w:color w:val="000000"/>
                      <w:szCs w:val="21"/>
                    </w:rPr>
                    <w:t>ND</w:t>
                  </w:r>
                </w:p>
              </w:tc>
              <w:tc>
                <w:tcPr>
                  <w:tcW w:w="1284" w:type="dxa"/>
                  <w:vAlign w:val="center"/>
                </w:tcPr>
                <w:p w:rsidR="00CF729D" w:rsidRDefault="00CF729D" w:rsidP="00CF729D">
                  <w:pPr>
                    <w:jc w:val="center"/>
                    <w:rPr>
                      <w:color w:val="000000"/>
                      <w:szCs w:val="21"/>
                    </w:rPr>
                  </w:pPr>
                  <w:r>
                    <w:rPr>
                      <w:color w:val="000000"/>
                      <w:szCs w:val="21"/>
                    </w:rPr>
                    <w:t>ND</w:t>
                  </w:r>
                </w:p>
              </w:tc>
              <w:tc>
                <w:tcPr>
                  <w:tcW w:w="1090" w:type="dxa"/>
                  <w:vAlign w:val="center"/>
                </w:tcPr>
                <w:p w:rsidR="00CF729D" w:rsidRDefault="00CF729D" w:rsidP="00CF729D">
                  <w:pPr>
                    <w:jc w:val="center"/>
                    <w:rPr>
                      <w:color w:val="000000"/>
                      <w:szCs w:val="21"/>
                    </w:rPr>
                  </w:pPr>
                  <w:r>
                    <w:rPr>
                      <w:color w:val="000000"/>
                      <w:szCs w:val="21"/>
                    </w:rPr>
                    <w:t>ND</w:t>
                  </w:r>
                </w:p>
              </w:tc>
              <w:tc>
                <w:tcPr>
                  <w:tcW w:w="879" w:type="dxa"/>
                  <w:vAlign w:val="center"/>
                </w:tcPr>
                <w:p w:rsidR="00CF729D" w:rsidRPr="00042AE4" w:rsidRDefault="000667E3" w:rsidP="00CF729D">
                  <w:pPr>
                    <w:adjustRightInd w:val="0"/>
                    <w:spacing w:line="312" w:lineRule="atLeast"/>
                    <w:ind w:leftChars="-65" w:rightChars="-69" w:right="-145" w:hangingChars="65" w:hanging="136"/>
                    <w:jc w:val="center"/>
                    <w:textAlignment w:val="baseline"/>
                    <w:rPr>
                      <w:szCs w:val="21"/>
                    </w:rPr>
                  </w:pPr>
                  <w:r>
                    <w:rPr>
                      <w:rFonts w:hint="eastAsia"/>
                      <w:szCs w:val="21"/>
                    </w:rPr>
                    <w:t>2.4</w:t>
                  </w:r>
                </w:p>
              </w:tc>
              <w:tc>
                <w:tcPr>
                  <w:tcW w:w="850" w:type="dxa"/>
                  <w:vAlign w:val="center"/>
                </w:tcPr>
                <w:p w:rsidR="00CF729D" w:rsidRPr="00042AE4" w:rsidRDefault="00CF729D" w:rsidP="00CF729D">
                  <w:pPr>
                    <w:adjustRightInd w:val="0"/>
                    <w:spacing w:line="312" w:lineRule="atLeast"/>
                    <w:ind w:leftChars="-65" w:rightChars="-69" w:right="-145" w:hangingChars="65" w:hanging="136"/>
                    <w:jc w:val="center"/>
                    <w:textAlignment w:val="baseline"/>
                    <w:rPr>
                      <w:szCs w:val="21"/>
                    </w:rPr>
                  </w:pPr>
                  <w:r w:rsidRPr="00042AE4">
                    <w:rPr>
                      <w:szCs w:val="21"/>
                    </w:rPr>
                    <w:t>达标</w:t>
                  </w:r>
                </w:p>
              </w:tc>
            </w:tr>
            <w:tr w:rsidR="00CF729D" w:rsidRPr="00042AE4" w:rsidTr="00AF3486">
              <w:trPr>
                <w:trHeight w:hRule="exact" w:val="369"/>
                <w:jc w:val="center"/>
              </w:trPr>
              <w:tc>
                <w:tcPr>
                  <w:tcW w:w="1134" w:type="dxa"/>
                  <w:vMerge/>
                  <w:vAlign w:val="center"/>
                </w:tcPr>
                <w:p w:rsidR="00CF729D" w:rsidRPr="00042AE4" w:rsidRDefault="00CF729D" w:rsidP="00CF729D">
                  <w:pPr>
                    <w:jc w:val="center"/>
                    <w:rPr>
                      <w:szCs w:val="21"/>
                    </w:rPr>
                  </w:pPr>
                </w:p>
              </w:tc>
              <w:tc>
                <w:tcPr>
                  <w:tcW w:w="1473" w:type="dxa"/>
                  <w:vAlign w:val="center"/>
                </w:tcPr>
                <w:p w:rsidR="00CF729D" w:rsidRPr="00042AE4" w:rsidRDefault="00CF729D" w:rsidP="00CF729D">
                  <w:pPr>
                    <w:adjustRightInd w:val="0"/>
                    <w:spacing w:line="312" w:lineRule="atLeast"/>
                    <w:jc w:val="center"/>
                    <w:textAlignment w:val="baseline"/>
                    <w:rPr>
                      <w:szCs w:val="21"/>
                    </w:rPr>
                  </w:pPr>
                  <w:r w:rsidRPr="00042AE4">
                    <w:rPr>
                      <w:rFonts w:hint="eastAsia"/>
                      <w:szCs w:val="21"/>
                    </w:rPr>
                    <w:t>二甲苯</w:t>
                  </w:r>
                </w:p>
              </w:tc>
              <w:tc>
                <w:tcPr>
                  <w:tcW w:w="1163" w:type="dxa"/>
                  <w:vAlign w:val="center"/>
                </w:tcPr>
                <w:p w:rsidR="00CF729D" w:rsidRPr="00042AE4" w:rsidRDefault="00CF729D" w:rsidP="00CF729D">
                  <w:pPr>
                    <w:adjustRightInd w:val="0"/>
                    <w:spacing w:line="312" w:lineRule="atLeast"/>
                    <w:ind w:leftChars="-16" w:rightChars="-31" w:right="-65" w:hangingChars="16" w:hanging="34"/>
                    <w:jc w:val="center"/>
                    <w:textAlignment w:val="baseline"/>
                    <w:rPr>
                      <w:szCs w:val="21"/>
                    </w:rPr>
                  </w:pPr>
                  <w:r w:rsidRPr="00042AE4">
                    <w:rPr>
                      <w:szCs w:val="21"/>
                    </w:rPr>
                    <w:t>排放浓度</w:t>
                  </w:r>
                </w:p>
              </w:tc>
              <w:tc>
                <w:tcPr>
                  <w:tcW w:w="962" w:type="dxa"/>
                  <w:vAlign w:val="center"/>
                </w:tcPr>
                <w:p w:rsidR="00CF729D" w:rsidRDefault="00CF729D" w:rsidP="00CF729D">
                  <w:pPr>
                    <w:jc w:val="center"/>
                    <w:rPr>
                      <w:color w:val="000000"/>
                      <w:szCs w:val="21"/>
                    </w:rPr>
                  </w:pPr>
                  <w:r>
                    <w:rPr>
                      <w:color w:val="000000"/>
                      <w:szCs w:val="21"/>
                    </w:rPr>
                    <w:t>ND</w:t>
                  </w:r>
                </w:p>
              </w:tc>
              <w:tc>
                <w:tcPr>
                  <w:tcW w:w="963" w:type="dxa"/>
                  <w:vAlign w:val="center"/>
                </w:tcPr>
                <w:p w:rsidR="00CF729D" w:rsidRDefault="00CF729D" w:rsidP="00CF729D">
                  <w:pPr>
                    <w:jc w:val="center"/>
                    <w:rPr>
                      <w:color w:val="000000"/>
                      <w:szCs w:val="21"/>
                    </w:rPr>
                  </w:pPr>
                  <w:r>
                    <w:rPr>
                      <w:color w:val="000000"/>
                      <w:szCs w:val="21"/>
                    </w:rPr>
                    <w:t>ND</w:t>
                  </w:r>
                </w:p>
              </w:tc>
              <w:tc>
                <w:tcPr>
                  <w:tcW w:w="963" w:type="dxa"/>
                  <w:vAlign w:val="center"/>
                </w:tcPr>
                <w:p w:rsidR="00CF729D" w:rsidRDefault="00CF729D" w:rsidP="00CF729D">
                  <w:pPr>
                    <w:jc w:val="center"/>
                    <w:rPr>
                      <w:color w:val="000000"/>
                      <w:szCs w:val="21"/>
                    </w:rPr>
                  </w:pPr>
                  <w:r>
                    <w:rPr>
                      <w:color w:val="000000"/>
                      <w:szCs w:val="21"/>
                    </w:rPr>
                    <w:t>ND</w:t>
                  </w:r>
                </w:p>
              </w:tc>
              <w:tc>
                <w:tcPr>
                  <w:tcW w:w="963" w:type="dxa"/>
                  <w:vAlign w:val="center"/>
                </w:tcPr>
                <w:p w:rsidR="00CF729D" w:rsidRDefault="00CF729D" w:rsidP="00CF729D">
                  <w:pPr>
                    <w:jc w:val="center"/>
                    <w:rPr>
                      <w:color w:val="000000"/>
                      <w:szCs w:val="21"/>
                    </w:rPr>
                  </w:pPr>
                  <w:r>
                    <w:rPr>
                      <w:color w:val="000000"/>
                      <w:szCs w:val="21"/>
                    </w:rPr>
                    <w:t>ND</w:t>
                  </w:r>
                </w:p>
              </w:tc>
              <w:tc>
                <w:tcPr>
                  <w:tcW w:w="963" w:type="dxa"/>
                  <w:vAlign w:val="center"/>
                </w:tcPr>
                <w:p w:rsidR="00CF729D" w:rsidRDefault="00CF729D" w:rsidP="00CF729D">
                  <w:pPr>
                    <w:jc w:val="center"/>
                    <w:rPr>
                      <w:color w:val="000000"/>
                      <w:szCs w:val="21"/>
                    </w:rPr>
                  </w:pPr>
                  <w:r>
                    <w:rPr>
                      <w:color w:val="000000"/>
                      <w:szCs w:val="21"/>
                    </w:rPr>
                    <w:t>ND</w:t>
                  </w:r>
                </w:p>
              </w:tc>
              <w:tc>
                <w:tcPr>
                  <w:tcW w:w="963" w:type="dxa"/>
                  <w:vAlign w:val="center"/>
                </w:tcPr>
                <w:p w:rsidR="00CF729D" w:rsidRDefault="00CF729D" w:rsidP="00CF729D">
                  <w:pPr>
                    <w:jc w:val="center"/>
                    <w:rPr>
                      <w:color w:val="000000"/>
                      <w:szCs w:val="21"/>
                    </w:rPr>
                  </w:pPr>
                  <w:r>
                    <w:rPr>
                      <w:color w:val="000000"/>
                      <w:szCs w:val="21"/>
                    </w:rPr>
                    <w:t>ND</w:t>
                  </w:r>
                </w:p>
              </w:tc>
              <w:tc>
                <w:tcPr>
                  <w:tcW w:w="1284" w:type="dxa"/>
                  <w:vAlign w:val="center"/>
                </w:tcPr>
                <w:p w:rsidR="00CF729D" w:rsidRDefault="00CF729D" w:rsidP="00CF729D">
                  <w:pPr>
                    <w:jc w:val="center"/>
                    <w:rPr>
                      <w:color w:val="000000"/>
                      <w:szCs w:val="21"/>
                    </w:rPr>
                  </w:pPr>
                  <w:r>
                    <w:rPr>
                      <w:color w:val="000000"/>
                      <w:szCs w:val="21"/>
                    </w:rPr>
                    <w:t>ND</w:t>
                  </w:r>
                </w:p>
              </w:tc>
              <w:tc>
                <w:tcPr>
                  <w:tcW w:w="1090" w:type="dxa"/>
                  <w:vAlign w:val="center"/>
                </w:tcPr>
                <w:p w:rsidR="00CF729D" w:rsidRDefault="00CF729D" w:rsidP="00CF729D">
                  <w:pPr>
                    <w:jc w:val="center"/>
                    <w:rPr>
                      <w:color w:val="000000"/>
                      <w:szCs w:val="21"/>
                    </w:rPr>
                  </w:pPr>
                  <w:r>
                    <w:rPr>
                      <w:color w:val="000000"/>
                      <w:szCs w:val="21"/>
                    </w:rPr>
                    <w:t>ND</w:t>
                  </w:r>
                </w:p>
              </w:tc>
              <w:tc>
                <w:tcPr>
                  <w:tcW w:w="879" w:type="dxa"/>
                  <w:vAlign w:val="center"/>
                </w:tcPr>
                <w:p w:rsidR="00CF729D" w:rsidRPr="00042AE4" w:rsidRDefault="000667E3" w:rsidP="00CF729D">
                  <w:pPr>
                    <w:adjustRightInd w:val="0"/>
                    <w:spacing w:line="312" w:lineRule="atLeast"/>
                    <w:ind w:leftChars="-65" w:rightChars="-69" w:right="-145" w:hangingChars="65" w:hanging="136"/>
                    <w:jc w:val="center"/>
                    <w:textAlignment w:val="baseline"/>
                    <w:rPr>
                      <w:szCs w:val="21"/>
                    </w:rPr>
                  </w:pPr>
                  <w:r>
                    <w:rPr>
                      <w:rFonts w:hint="eastAsia"/>
                      <w:szCs w:val="21"/>
                    </w:rPr>
                    <w:t>1.2</w:t>
                  </w:r>
                </w:p>
              </w:tc>
              <w:tc>
                <w:tcPr>
                  <w:tcW w:w="850" w:type="dxa"/>
                  <w:vAlign w:val="center"/>
                </w:tcPr>
                <w:p w:rsidR="00CF729D" w:rsidRPr="00042AE4" w:rsidRDefault="00CF729D" w:rsidP="00CF729D">
                  <w:pPr>
                    <w:adjustRightInd w:val="0"/>
                    <w:spacing w:line="312" w:lineRule="atLeast"/>
                    <w:ind w:leftChars="-65" w:rightChars="-69" w:right="-145" w:hangingChars="65" w:hanging="136"/>
                    <w:jc w:val="center"/>
                    <w:textAlignment w:val="baseline"/>
                    <w:rPr>
                      <w:szCs w:val="21"/>
                    </w:rPr>
                  </w:pPr>
                  <w:r w:rsidRPr="00042AE4">
                    <w:rPr>
                      <w:szCs w:val="21"/>
                    </w:rPr>
                    <w:t>达标</w:t>
                  </w:r>
                </w:p>
              </w:tc>
            </w:tr>
            <w:tr w:rsidR="000B33D7" w:rsidRPr="00042AE4" w:rsidTr="00AF3486">
              <w:trPr>
                <w:trHeight w:hRule="exact" w:val="369"/>
                <w:jc w:val="center"/>
              </w:trPr>
              <w:tc>
                <w:tcPr>
                  <w:tcW w:w="1134" w:type="dxa"/>
                  <w:vMerge/>
                  <w:vAlign w:val="center"/>
                </w:tcPr>
                <w:p w:rsidR="000B33D7" w:rsidRPr="00042AE4" w:rsidRDefault="000B33D7" w:rsidP="00CF729D">
                  <w:pPr>
                    <w:jc w:val="center"/>
                    <w:rPr>
                      <w:szCs w:val="21"/>
                    </w:rPr>
                  </w:pPr>
                </w:p>
              </w:tc>
              <w:tc>
                <w:tcPr>
                  <w:tcW w:w="1473" w:type="dxa"/>
                  <w:vAlign w:val="center"/>
                </w:tcPr>
                <w:p w:rsidR="000B33D7" w:rsidRPr="00042AE4" w:rsidRDefault="000B33D7" w:rsidP="00CF729D">
                  <w:pPr>
                    <w:adjustRightInd w:val="0"/>
                    <w:spacing w:line="312" w:lineRule="atLeast"/>
                    <w:jc w:val="center"/>
                    <w:textAlignment w:val="baseline"/>
                    <w:rPr>
                      <w:szCs w:val="21"/>
                    </w:rPr>
                  </w:pPr>
                  <w:r w:rsidRPr="00042AE4">
                    <w:rPr>
                      <w:szCs w:val="21"/>
                    </w:rPr>
                    <w:t>总</w:t>
                  </w:r>
                  <w:proofErr w:type="spellStart"/>
                  <w:r w:rsidRPr="00042AE4">
                    <w:rPr>
                      <w:szCs w:val="21"/>
                    </w:rPr>
                    <w:t>VOCs</w:t>
                  </w:r>
                  <w:proofErr w:type="spellEnd"/>
                </w:p>
              </w:tc>
              <w:tc>
                <w:tcPr>
                  <w:tcW w:w="1163" w:type="dxa"/>
                  <w:vAlign w:val="center"/>
                </w:tcPr>
                <w:p w:rsidR="000B33D7" w:rsidRPr="00042AE4" w:rsidRDefault="000B33D7" w:rsidP="00CF729D">
                  <w:pPr>
                    <w:adjustRightInd w:val="0"/>
                    <w:spacing w:line="312" w:lineRule="atLeast"/>
                    <w:ind w:leftChars="-16" w:rightChars="-31" w:right="-65" w:hangingChars="16" w:hanging="34"/>
                    <w:jc w:val="center"/>
                    <w:textAlignment w:val="baseline"/>
                    <w:rPr>
                      <w:szCs w:val="21"/>
                    </w:rPr>
                  </w:pPr>
                  <w:r w:rsidRPr="00042AE4">
                    <w:rPr>
                      <w:szCs w:val="21"/>
                    </w:rPr>
                    <w:t>排放浓度</w:t>
                  </w:r>
                </w:p>
              </w:tc>
              <w:tc>
                <w:tcPr>
                  <w:tcW w:w="962" w:type="dxa"/>
                  <w:vAlign w:val="center"/>
                </w:tcPr>
                <w:p w:rsidR="000B33D7" w:rsidRDefault="000B33D7">
                  <w:pPr>
                    <w:jc w:val="center"/>
                    <w:rPr>
                      <w:color w:val="000000"/>
                      <w:szCs w:val="21"/>
                    </w:rPr>
                  </w:pPr>
                  <w:r>
                    <w:rPr>
                      <w:color w:val="000000"/>
                      <w:szCs w:val="21"/>
                    </w:rPr>
                    <w:t>0.318</w:t>
                  </w:r>
                </w:p>
              </w:tc>
              <w:tc>
                <w:tcPr>
                  <w:tcW w:w="963" w:type="dxa"/>
                  <w:vAlign w:val="center"/>
                </w:tcPr>
                <w:p w:rsidR="000B33D7" w:rsidRDefault="000B33D7">
                  <w:pPr>
                    <w:jc w:val="center"/>
                    <w:rPr>
                      <w:color w:val="000000"/>
                      <w:szCs w:val="21"/>
                    </w:rPr>
                  </w:pPr>
                  <w:r>
                    <w:rPr>
                      <w:color w:val="000000"/>
                      <w:szCs w:val="21"/>
                    </w:rPr>
                    <w:t>0.289</w:t>
                  </w:r>
                </w:p>
              </w:tc>
              <w:tc>
                <w:tcPr>
                  <w:tcW w:w="963" w:type="dxa"/>
                  <w:vAlign w:val="center"/>
                </w:tcPr>
                <w:p w:rsidR="000B33D7" w:rsidRDefault="000B33D7">
                  <w:pPr>
                    <w:jc w:val="center"/>
                    <w:rPr>
                      <w:color w:val="000000"/>
                      <w:szCs w:val="21"/>
                    </w:rPr>
                  </w:pPr>
                  <w:r>
                    <w:rPr>
                      <w:color w:val="000000"/>
                      <w:szCs w:val="21"/>
                    </w:rPr>
                    <w:t>0.295</w:t>
                  </w:r>
                </w:p>
              </w:tc>
              <w:tc>
                <w:tcPr>
                  <w:tcW w:w="963" w:type="dxa"/>
                  <w:vAlign w:val="center"/>
                </w:tcPr>
                <w:p w:rsidR="000B33D7" w:rsidRDefault="000B33D7">
                  <w:pPr>
                    <w:jc w:val="center"/>
                    <w:rPr>
                      <w:color w:val="000000"/>
                      <w:szCs w:val="21"/>
                    </w:rPr>
                  </w:pPr>
                  <w:r>
                    <w:rPr>
                      <w:color w:val="000000"/>
                      <w:szCs w:val="21"/>
                    </w:rPr>
                    <w:t>0.327</w:t>
                  </w:r>
                </w:p>
              </w:tc>
              <w:tc>
                <w:tcPr>
                  <w:tcW w:w="963" w:type="dxa"/>
                  <w:vAlign w:val="center"/>
                </w:tcPr>
                <w:p w:rsidR="000B33D7" w:rsidRDefault="000B33D7">
                  <w:pPr>
                    <w:jc w:val="center"/>
                    <w:rPr>
                      <w:color w:val="000000"/>
                      <w:szCs w:val="21"/>
                    </w:rPr>
                  </w:pPr>
                  <w:r>
                    <w:rPr>
                      <w:color w:val="000000"/>
                      <w:szCs w:val="21"/>
                    </w:rPr>
                    <w:t>0.308</w:t>
                  </w:r>
                </w:p>
              </w:tc>
              <w:tc>
                <w:tcPr>
                  <w:tcW w:w="963" w:type="dxa"/>
                  <w:vAlign w:val="center"/>
                </w:tcPr>
                <w:p w:rsidR="000B33D7" w:rsidRDefault="000B33D7">
                  <w:pPr>
                    <w:jc w:val="center"/>
                    <w:rPr>
                      <w:color w:val="000000"/>
                      <w:szCs w:val="21"/>
                    </w:rPr>
                  </w:pPr>
                  <w:r>
                    <w:rPr>
                      <w:color w:val="000000"/>
                      <w:szCs w:val="21"/>
                    </w:rPr>
                    <w:t xml:space="preserve">0.317 </w:t>
                  </w:r>
                </w:p>
              </w:tc>
              <w:tc>
                <w:tcPr>
                  <w:tcW w:w="1284" w:type="dxa"/>
                  <w:vAlign w:val="center"/>
                </w:tcPr>
                <w:p w:rsidR="000B33D7" w:rsidRDefault="000B33D7">
                  <w:pPr>
                    <w:jc w:val="center"/>
                    <w:rPr>
                      <w:color w:val="000000"/>
                      <w:sz w:val="22"/>
                      <w:szCs w:val="22"/>
                    </w:rPr>
                  </w:pPr>
                  <w:r>
                    <w:rPr>
                      <w:color w:val="000000"/>
                      <w:sz w:val="22"/>
                      <w:szCs w:val="22"/>
                    </w:rPr>
                    <w:t xml:space="preserve">0.29 </w:t>
                  </w:r>
                </w:p>
              </w:tc>
              <w:tc>
                <w:tcPr>
                  <w:tcW w:w="1090" w:type="dxa"/>
                  <w:vAlign w:val="center"/>
                </w:tcPr>
                <w:p w:rsidR="000B33D7" w:rsidRDefault="000B33D7">
                  <w:pPr>
                    <w:jc w:val="center"/>
                    <w:rPr>
                      <w:color w:val="000000"/>
                      <w:sz w:val="22"/>
                      <w:szCs w:val="22"/>
                    </w:rPr>
                  </w:pPr>
                  <w:r>
                    <w:rPr>
                      <w:color w:val="000000"/>
                      <w:sz w:val="22"/>
                      <w:szCs w:val="22"/>
                    </w:rPr>
                    <w:t xml:space="preserve">0.33 </w:t>
                  </w:r>
                </w:p>
              </w:tc>
              <w:tc>
                <w:tcPr>
                  <w:tcW w:w="879" w:type="dxa"/>
                  <w:vAlign w:val="center"/>
                </w:tcPr>
                <w:p w:rsidR="000B33D7" w:rsidRPr="00042AE4" w:rsidRDefault="000B33D7" w:rsidP="00CF729D">
                  <w:pPr>
                    <w:adjustRightInd w:val="0"/>
                    <w:spacing w:line="312" w:lineRule="atLeast"/>
                    <w:ind w:leftChars="-65" w:rightChars="-69" w:right="-145" w:hangingChars="65" w:hanging="136"/>
                    <w:jc w:val="center"/>
                    <w:textAlignment w:val="baseline"/>
                    <w:rPr>
                      <w:szCs w:val="21"/>
                    </w:rPr>
                  </w:pPr>
                  <w:r>
                    <w:rPr>
                      <w:rFonts w:hint="eastAsia"/>
                      <w:szCs w:val="21"/>
                    </w:rPr>
                    <w:t>—</w:t>
                  </w:r>
                </w:p>
              </w:tc>
              <w:tc>
                <w:tcPr>
                  <w:tcW w:w="850" w:type="dxa"/>
                  <w:vAlign w:val="center"/>
                </w:tcPr>
                <w:p w:rsidR="000B33D7" w:rsidRPr="00042AE4" w:rsidRDefault="000B33D7" w:rsidP="00CF729D">
                  <w:pPr>
                    <w:adjustRightInd w:val="0"/>
                    <w:spacing w:line="312" w:lineRule="atLeast"/>
                    <w:ind w:leftChars="-65" w:rightChars="-69" w:right="-145" w:hangingChars="65" w:hanging="136"/>
                    <w:jc w:val="center"/>
                    <w:textAlignment w:val="baseline"/>
                    <w:rPr>
                      <w:szCs w:val="21"/>
                    </w:rPr>
                  </w:pPr>
                  <w:r>
                    <w:rPr>
                      <w:rFonts w:hint="eastAsia"/>
                      <w:szCs w:val="21"/>
                    </w:rPr>
                    <w:t>—</w:t>
                  </w:r>
                </w:p>
              </w:tc>
            </w:tr>
            <w:tr w:rsidR="000B33D7" w:rsidRPr="00042AE4" w:rsidTr="00AF3486">
              <w:trPr>
                <w:trHeight w:hRule="exact" w:val="369"/>
                <w:jc w:val="center"/>
              </w:trPr>
              <w:tc>
                <w:tcPr>
                  <w:tcW w:w="1134" w:type="dxa"/>
                  <w:vMerge/>
                  <w:vAlign w:val="center"/>
                </w:tcPr>
                <w:p w:rsidR="000B33D7" w:rsidRPr="00042AE4" w:rsidRDefault="000B33D7" w:rsidP="00CF729D">
                  <w:pPr>
                    <w:jc w:val="center"/>
                    <w:rPr>
                      <w:szCs w:val="21"/>
                    </w:rPr>
                  </w:pPr>
                </w:p>
              </w:tc>
              <w:tc>
                <w:tcPr>
                  <w:tcW w:w="1473" w:type="dxa"/>
                  <w:vAlign w:val="center"/>
                </w:tcPr>
                <w:p w:rsidR="000B33D7" w:rsidRPr="00042AE4" w:rsidRDefault="000B33D7" w:rsidP="00CF729D">
                  <w:pPr>
                    <w:adjustRightInd w:val="0"/>
                    <w:spacing w:line="312" w:lineRule="atLeast"/>
                    <w:jc w:val="center"/>
                    <w:textAlignment w:val="baseline"/>
                    <w:rPr>
                      <w:szCs w:val="21"/>
                    </w:rPr>
                  </w:pPr>
                  <w:r>
                    <w:rPr>
                      <w:rFonts w:hint="eastAsia"/>
                      <w:szCs w:val="21"/>
                    </w:rPr>
                    <w:t>非甲烷总烃</w:t>
                  </w:r>
                </w:p>
              </w:tc>
              <w:tc>
                <w:tcPr>
                  <w:tcW w:w="1163" w:type="dxa"/>
                  <w:vAlign w:val="center"/>
                </w:tcPr>
                <w:p w:rsidR="000B33D7" w:rsidRPr="00042AE4" w:rsidRDefault="000B33D7" w:rsidP="00883B6A">
                  <w:pPr>
                    <w:adjustRightInd w:val="0"/>
                    <w:spacing w:line="312" w:lineRule="atLeast"/>
                    <w:ind w:leftChars="-16" w:rightChars="-31" w:right="-65" w:hangingChars="16" w:hanging="34"/>
                    <w:jc w:val="center"/>
                    <w:textAlignment w:val="baseline"/>
                    <w:rPr>
                      <w:szCs w:val="21"/>
                    </w:rPr>
                  </w:pPr>
                  <w:r w:rsidRPr="00042AE4">
                    <w:rPr>
                      <w:szCs w:val="21"/>
                    </w:rPr>
                    <w:t>排放浓度</w:t>
                  </w:r>
                </w:p>
              </w:tc>
              <w:tc>
                <w:tcPr>
                  <w:tcW w:w="962" w:type="dxa"/>
                  <w:vAlign w:val="center"/>
                </w:tcPr>
                <w:p w:rsidR="000B33D7" w:rsidRDefault="000B33D7">
                  <w:pPr>
                    <w:jc w:val="center"/>
                    <w:rPr>
                      <w:color w:val="000000"/>
                      <w:szCs w:val="21"/>
                    </w:rPr>
                  </w:pPr>
                  <w:r>
                    <w:rPr>
                      <w:color w:val="000000"/>
                      <w:szCs w:val="21"/>
                    </w:rPr>
                    <w:t>0.12</w:t>
                  </w:r>
                </w:p>
              </w:tc>
              <w:tc>
                <w:tcPr>
                  <w:tcW w:w="963" w:type="dxa"/>
                  <w:vAlign w:val="center"/>
                </w:tcPr>
                <w:p w:rsidR="000B33D7" w:rsidRDefault="000B33D7">
                  <w:pPr>
                    <w:jc w:val="center"/>
                    <w:rPr>
                      <w:color w:val="000000"/>
                      <w:szCs w:val="21"/>
                    </w:rPr>
                  </w:pPr>
                  <w:r>
                    <w:rPr>
                      <w:color w:val="000000"/>
                      <w:szCs w:val="21"/>
                    </w:rPr>
                    <w:t>0.19</w:t>
                  </w:r>
                </w:p>
              </w:tc>
              <w:tc>
                <w:tcPr>
                  <w:tcW w:w="963" w:type="dxa"/>
                  <w:vAlign w:val="center"/>
                </w:tcPr>
                <w:p w:rsidR="000B33D7" w:rsidRDefault="000B33D7">
                  <w:pPr>
                    <w:jc w:val="center"/>
                    <w:rPr>
                      <w:color w:val="000000"/>
                      <w:szCs w:val="21"/>
                    </w:rPr>
                  </w:pPr>
                  <w:r>
                    <w:rPr>
                      <w:color w:val="000000"/>
                      <w:szCs w:val="21"/>
                    </w:rPr>
                    <w:t>0.15</w:t>
                  </w:r>
                </w:p>
              </w:tc>
              <w:tc>
                <w:tcPr>
                  <w:tcW w:w="963" w:type="dxa"/>
                  <w:vAlign w:val="center"/>
                </w:tcPr>
                <w:p w:rsidR="000B33D7" w:rsidRDefault="000B33D7">
                  <w:pPr>
                    <w:jc w:val="center"/>
                    <w:rPr>
                      <w:color w:val="000000"/>
                      <w:szCs w:val="21"/>
                    </w:rPr>
                  </w:pPr>
                  <w:r>
                    <w:rPr>
                      <w:color w:val="000000"/>
                      <w:szCs w:val="21"/>
                    </w:rPr>
                    <w:t>0.11</w:t>
                  </w:r>
                </w:p>
              </w:tc>
              <w:tc>
                <w:tcPr>
                  <w:tcW w:w="963" w:type="dxa"/>
                  <w:vAlign w:val="center"/>
                </w:tcPr>
                <w:p w:rsidR="000B33D7" w:rsidRDefault="000B33D7">
                  <w:pPr>
                    <w:jc w:val="center"/>
                    <w:rPr>
                      <w:color w:val="000000"/>
                      <w:szCs w:val="21"/>
                    </w:rPr>
                  </w:pPr>
                  <w:r>
                    <w:rPr>
                      <w:color w:val="000000"/>
                      <w:szCs w:val="21"/>
                    </w:rPr>
                    <w:t>0.17</w:t>
                  </w:r>
                </w:p>
              </w:tc>
              <w:tc>
                <w:tcPr>
                  <w:tcW w:w="963" w:type="dxa"/>
                  <w:vAlign w:val="center"/>
                </w:tcPr>
                <w:p w:rsidR="000B33D7" w:rsidRDefault="000B33D7">
                  <w:pPr>
                    <w:jc w:val="center"/>
                    <w:rPr>
                      <w:color w:val="000000"/>
                      <w:szCs w:val="21"/>
                    </w:rPr>
                  </w:pPr>
                  <w:r>
                    <w:rPr>
                      <w:color w:val="000000"/>
                      <w:szCs w:val="21"/>
                    </w:rPr>
                    <w:t xml:space="preserve">0.14 </w:t>
                  </w:r>
                </w:p>
              </w:tc>
              <w:tc>
                <w:tcPr>
                  <w:tcW w:w="1284" w:type="dxa"/>
                  <w:vAlign w:val="center"/>
                </w:tcPr>
                <w:p w:rsidR="000B33D7" w:rsidRDefault="000B33D7">
                  <w:pPr>
                    <w:jc w:val="center"/>
                    <w:rPr>
                      <w:color w:val="000000"/>
                      <w:sz w:val="22"/>
                      <w:szCs w:val="22"/>
                    </w:rPr>
                  </w:pPr>
                  <w:r>
                    <w:rPr>
                      <w:color w:val="000000"/>
                      <w:sz w:val="22"/>
                      <w:szCs w:val="22"/>
                    </w:rPr>
                    <w:t xml:space="preserve">0.11 </w:t>
                  </w:r>
                </w:p>
              </w:tc>
              <w:tc>
                <w:tcPr>
                  <w:tcW w:w="1090" w:type="dxa"/>
                  <w:vAlign w:val="center"/>
                </w:tcPr>
                <w:p w:rsidR="000B33D7" w:rsidRDefault="000B33D7">
                  <w:pPr>
                    <w:jc w:val="center"/>
                    <w:rPr>
                      <w:color w:val="000000"/>
                      <w:sz w:val="22"/>
                      <w:szCs w:val="22"/>
                    </w:rPr>
                  </w:pPr>
                  <w:r>
                    <w:rPr>
                      <w:color w:val="000000"/>
                      <w:sz w:val="22"/>
                      <w:szCs w:val="22"/>
                    </w:rPr>
                    <w:t xml:space="preserve">0.19 </w:t>
                  </w:r>
                </w:p>
              </w:tc>
              <w:tc>
                <w:tcPr>
                  <w:tcW w:w="879" w:type="dxa"/>
                  <w:vAlign w:val="center"/>
                </w:tcPr>
                <w:p w:rsidR="000B33D7" w:rsidRDefault="000B33D7" w:rsidP="00CF729D">
                  <w:pPr>
                    <w:adjustRightInd w:val="0"/>
                    <w:spacing w:line="312" w:lineRule="atLeast"/>
                    <w:ind w:leftChars="-65" w:rightChars="-69" w:right="-145" w:hangingChars="65" w:hanging="136"/>
                    <w:jc w:val="center"/>
                    <w:textAlignment w:val="baseline"/>
                    <w:rPr>
                      <w:szCs w:val="21"/>
                    </w:rPr>
                  </w:pPr>
                  <w:r>
                    <w:rPr>
                      <w:rFonts w:hint="eastAsia"/>
                      <w:szCs w:val="21"/>
                    </w:rPr>
                    <w:t>4.0</w:t>
                  </w:r>
                </w:p>
              </w:tc>
              <w:tc>
                <w:tcPr>
                  <w:tcW w:w="850" w:type="dxa"/>
                  <w:vAlign w:val="center"/>
                </w:tcPr>
                <w:p w:rsidR="000B33D7" w:rsidRPr="00042AE4" w:rsidRDefault="000B33D7" w:rsidP="00CF729D">
                  <w:pPr>
                    <w:adjustRightInd w:val="0"/>
                    <w:spacing w:line="312" w:lineRule="atLeast"/>
                    <w:ind w:leftChars="-65" w:rightChars="-69" w:right="-145" w:hangingChars="65" w:hanging="136"/>
                    <w:jc w:val="center"/>
                    <w:textAlignment w:val="baseline"/>
                    <w:rPr>
                      <w:szCs w:val="21"/>
                    </w:rPr>
                  </w:pPr>
                  <w:r w:rsidRPr="00042AE4">
                    <w:rPr>
                      <w:szCs w:val="21"/>
                    </w:rPr>
                    <w:t>达标</w:t>
                  </w:r>
                </w:p>
              </w:tc>
            </w:tr>
            <w:tr w:rsidR="000B33D7" w:rsidRPr="00042AE4" w:rsidTr="00AF3486">
              <w:trPr>
                <w:trHeight w:hRule="exact" w:val="369"/>
                <w:jc w:val="center"/>
              </w:trPr>
              <w:tc>
                <w:tcPr>
                  <w:tcW w:w="1134" w:type="dxa"/>
                  <w:vMerge w:val="restart"/>
                  <w:vAlign w:val="center"/>
                </w:tcPr>
                <w:p w:rsidR="000B33D7" w:rsidRPr="00042AE4" w:rsidRDefault="000B33D7" w:rsidP="00CF729D">
                  <w:pPr>
                    <w:jc w:val="center"/>
                    <w:rPr>
                      <w:szCs w:val="21"/>
                    </w:rPr>
                  </w:pPr>
                  <w:r>
                    <w:rPr>
                      <w:rFonts w:hint="eastAsia"/>
                      <w:szCs w:val="21"/>
                    </w:rPr>
                    <w:t>下</w:t>
                  </w:r>
                  <w:r w:rsidRPr="00CB0CAE">
                    <w:rPr>
                      <w:szCs w:val="21"/>
                    </w:rPr>
                    <w:t>风向</w:t>
                  </w:r>
                  <w:r>
                    <w:rPr>
                      <w:rFonts w:hint="eastAsia"/>
                      <w:szCs w:val="21"/>
                    </w:rPr>
                    <w:t>监测</w:t>
                  </w:r>
                  <w:r w:rsidRPr="00CB0CAE">
                    <w:rPr>
                      <w:szCs w:val="21"/>
                    </w:rPr>
                    <w:t>点</w:t>
                  </w:r>
                  <w:r>
                    <w:rPr>
                      <w:rFonts w:hint="eastAsia"/>
                      <w:szCs w:val="21"/>
                    </w:rPr>
                    <w:t>2</w:t>
                  </w:r>
                  <w:r w:rsidRPr="00CB0CAE">
                    <w:rPr>
                      <w:szCs w:val="21"/>
                    </w:rPr>
                    <w:t>#</w:t>
                  </w:r>
                </w:p>
              </w:tc>
              <w:tc>
                <w:tcPr>
                  <w:tcW w:w="1473" w:type="dxa"/>
                  <w:vAlign w:val="center"/>
                </w:tcPr>
                <w:p w:rsidR="000B33D7" w:rsidRPr="00042AE4" w:rsidRDefault="000B33D7" w:rsidP="00CF729D">
                  <w:pPr>
                    <w:adjustRightInd w:val="0"/>
                    <w:spacing w:line="312" w:lineRule="atLeast"/>
                    <w:ind w:leftChars="-65" w:rightChars="-69" w:right="-145" w:hangingChars="65" w:hanging="136"/>
                    <w:jc w:val="center"/>
                    <w:textAlignment w:val="baseline"/>
                    <w:rPr>
                      <w:szCs w:val="21"/>
                    </w:rPr>
                  </w:pPr>
                  <w:r w:rsidRPr="00042AE4">
                    <w:rPr>
                      <w:rFonts w:hint="eastAsia"/>
                      <w:szCs w:val="21"/>
                    </w:rPr>
                    <w:t>苯</w:t>
                  </w:r>
                </w:p>
              </w:tc>
              <w:tc>
                <w:tcPr>
                  <w:tcW w:w="1163" w:type="dxa"/>
                  <w:vAlign w:val="center"/>
                </w:tcPr>
                <w:p w:rsidR="000B33D7" w:rsidRPr="00042AE4" w:rsidRDefault="000B33D7" w:rsidP="00CF729D">
                  <w:pPr>
                    <w:adjustRightInd w:val="0"/>
                    <w:spacing w:line="312" w:lineRule="atLeast"/>
                    <w:ind w:leftChars="-16" w:rightChars="-31" w:right="-65" w:hangingChars="16" w:hanging="34"/>
                    <w:jc w:val="center"/>
                    <w:textAlignment w:val="baseline"/>
                    <w:rPr>
                      <w:szCs w:val="21"/>
                    </w:rPr>
                  </w:pPr>
                  <w:r w:rsidRPr="00042AE4">
                    <w:rPr>
                      <w:szCs w:val="21"/>
                    </w:rPr>
                    <w:t>排放浓度</w:t>
                  </w:r>
                </w:p>
              </w:tc>
              <w:tc>
                <w:tcPr>
                  <w:tcW w:w="962" w:type="dxa"/>
                  <w:vAlign w:val="center"/>
                </w:tcPr>
                <w:p w:rsidR="000B33D7" w:rsidRDefault="000B33D7">
                  <w:pPr>
                    <w:jc w:val="center"/>
                    <w:rPr>
                      <w:color w:val="000000"/>
                      <w:szCs w:val="21"/>
                    </w:rPr>
                  </w:pPr>
                  <w:r>
                    <w:rPr>
                      <w:color w:val="000000"/>
                      <w:szCs w:val="21"/>
                    </w:rPr>
                    <w:t>ND</w:t>
                  </w:r>
                </w:p>
              </w:tc>
              <w:tc>
                <w:tcPr>
                  <w:tcW w:w="963" w:type="dxa"/>
                  <w:vAlign w:val="center"/>
                </w:tcPr>
                <w:p w:rsidR="000B33D7" w:rsidRDefault="000B33D7">
                  <w:pPr>
                    <w:jc w:val="center"/>
                    <w:rPr>
                      <w:color w:val="000000"/>
                      <w:szCs w:val="21"/>
                    </w:rPr>
                  </w:pPr>
                  <w:r>
                    <w:rPr>
                      <w:color w:val="000000"/>
                      <w:szCs w:val="21"/>
                    </w:rPr>
                    <w:t>ND</w:t>
                  </w:r>
                </w:p>
              </w:tc>
              <w:tc>
                <w:tcPr>
                  <w:tcW w:w="963" w:type="dxa"/>
                  <w:vAlign w:val="center"/>
                </w:tcPr>
                <w:p w:rsidR="000B33D7" w:rsidRDefault="000B33D7">
                  <w:pPr>
                    <w:jc w:val="center"/>
                    <w:rPr>
                      <w:color w:val="000000"/>
                      <w:szCs w:val="21"/>
                    </w:rPr>
                  </w:pPr>
                  <w:r>
                    <w:rPr>
                      <w:color w:val="000000"/>
                      <w:szCs w:val="21"/>
                    </w:rPr>
                    <w:t>ND</w:t>
                  </w:r>
                </w:p>
              </w:tc>
              <w:tc>
                <w:tcPr>
                  <w:tcW w:w="963" w:type="dxa"/>
                  <w:vAlign w:val="center"/>
                </w:tcPr>
                <w:p w:rsidR="000B33D7" w:rsidRDefault="000B33D7">
                  <w:pPr>
                    <w:jc w:val="center"/>
                    <w:rPr>
                      <w:color w:val="000000"/>
                      <w:szCs w:val="21"/>
                    </w:rPr>
                  </w:pPr>
                  <w:r>
                    <w:rPr>
                      <w:color w:val="000000"/>
                      <w:szCs w:val="21"/>
                    </w:rPr>
                    <w:t>ND</w:t>
                  </w:r>
                </w:p>
              </w:tc>
              <w:tc>
                <w:tcPr>
                  <w:tcW w:w="963" w:type="dxa"/>
                  <w:vAlign w:val="center"/>
                </w:tcPr>
                <w:p w:rsidR="000B33D7" w:rsidRDefault="000B33D7">
                  <w:pPr>
                    <w:jc w:val="center"/>
                    <w:rPr>
                      <w:color w:val="000000"/>
                      <w:szCs w:val="21"/>
                    </w:rPr>
                  </w:pPr>
                  <w:r>
                    <w:rPr>
                      <w:color w:val="000000"/>
                      <w:szCs w:val="21"/>
                    </w:rPr>
                    <w:t>ND</w:t>
                  </w:r>
                </w:p>
              </w:tc>
              <w:tc>
                <w:tcPr>
                  <w:tcW w:w="963" w:type="dxa"/>
                  <w:vAlign w:val="center"/>
                </w:tcPr>
                <w:p w:rsidR="000B33D7" w:rsidRDefault="000B33D7">
                  <w:pPr>
                    <w:jc w:val="center"/>
                    <w:rPr>
                      <w:color w:val="000000"/>
                      <w:szCs w:val="21"/>
                    </w:rPr>
                  </w:pPr>
                  <w:r>
                    <w:rPr>
                      <w:color w:val="000000"/>
                      <w:szCs w:val="21"/>
                    </w:rPr>
                    <w:t>ND</w:t>
                  </w:r>
                </w:p>
              </w:tc>
              <w:tc>
                <w:tcPr>
                  <w:tcW w:w="1284" w:type="dxa"/>
                  <w:vAlign w:val="center"/>
                </w:tcPr>
                <w:p w:rsidR="000B33D7" w:rsidRDefault="000B33D7">
                  <w:pPr>
                    <w:jc w:val="center"/>
                    <w:rPr>
                      <w:color w:val="000000"/>
                      <w:szCs w:val="21"/>
                    </w:rPr>
                  </w:pPr>
                  <w:r>
                    <w:rPr>
                      <w:color w:val="000000"/>
                      <w:szCs w:val="21"/>
                    </w:rPr>
                    <w:t>ND</w:t>
                  </w:r>
                </w:p>
              </w:tc>
              <w:tc>
                <w:tcPr>
                  <w:tcW w:w="1090" w:type="dxa"/>
                  <w:vAlign w:val="center"/>
                </w:tcPr>
                <w:p w:rsidR="000B33D7" w:rsidRDefault="000B33D7">
                  <w:pPr>
                    <w:jc w:val="center"/>
                    <w:rPr>
                      <w:color w:val="000000"/>
                      <w:szCs w:val="21"/>
                    </w:rPr>
                  </w:pPr>
                  <w:r>
                    <w:rPr>
                      <w:color w:val="000000"/>
                      <w:szCs w:val="21"/>
                    </w:rPr>
                    <w:t>ND</w:t>
                  </w:r>
                </w:p>
              </w:tc>
              <w:tc>
                <w:tcPr>
                  <w:tcW w:w="879" w:type="dxa"/>
                  <w:vAlign w:val="center"/>
                </w:tcPr>
                <w:p w:rsidR="000B33D7" w:rsidRPr="00042AE4" w:rsidRDefault="000B33D7" w:rsidP="00883B6A">
                  <w:pPr>
                    <w:adjustRightInd w:val="0"/>
                    <w:spacing w:line="312" w:lineRule="atLeast"/>
                    <w:ind w:leftChars="-65" w:rightChars="-69" w:right="-145" w:hangingChars="65" w:hanging="136"/>
                    <w:jc w:val="center"/>
                    <w:textAlignment w:val="baseline"/>
                    <w:rPr>
                      <w:szCs w:val="21"/>
                    </w:rPr>
                  </w:pPr>
                  <w:r>
                    <w:rPr>
                      <w:rFonts w:hint="eastAsia"/>
                      <w:szCs w:val="21"/>
                    </w:rPr>
                    <w:t>0.40</w:t>
                  </w:r>
                </w:p>
              </w:tc>
              <w:tc>
                <w:tcPr>
                  <w:tcW w:w="850" w:type="dxa"/>
                  <w:vAlign w:val="center"/>
                </w:tcPr>
                <w:p w:rsidR="000B33D7" w:rsidRPr="00042AE4" w:rsidRDefault="000B33D7" w:rsidP="00CF729D">
                  <w:pPr>
                    <w:adjustRightInd w:val="0"/>
                    <w:spacing w:line="312" w:lineRule="atLeast"/>
                    <w:ind w:leftChars="-65" w:rightChars="-69" w:right="-145" w:hangingChars="65" w:hanging="136"/>
                    <w:jc w:val="center"/>
                    <w:textAlignment w:val="baseline"/>
                    <w:rPr>
                      <w:szCs w:val="21"/>
                    </w:rPr>
                  </w:pPr>
                  <w:r w:rsidRPr="00042AE4">
                    <w:rPr>
                      <w:szCs w:val="21"/>
                    </w:rPr>
                    <w:t>达标</w:t>
                  </w:r>
                </w:p>
              </w:tc>
            </w:tr>
            <w:tr w:rsidR="000B33D7" w:rsidRPr="00042AE4" w:rsidTr="00AF3486">
              <w:trPr>
                <w:trHeight w:hRule="exact" w:val="369"/>
                <w:jc w:val="center"/>
              </w:trPr>
              <w:tc>
                <w:tcPr>
                  <w:tcW w:w="1134" w:type="dxa"/>
                  <w:vMerge/>
                  <w:vAlign w:val="center"/>
                </w:tcPr>
                <w:p w:rsidR="000B33D7" w:rsidRPr="00042AE4" w:rsidRDefault="000B33D7" w:rsidP="00CF729D">
                  <w:pPr>
                    <w:jc w:val="center"/>
                    <w:rPr>
                      <w:szCs w:val="21"/>
                    </w:rPr>
                  </w:pPr>
                </w:p>
              </w:tc>
              <w:tc>
                <w:tcPr>
                  <w:tcW w:w="1473" w:type="dxa"/>
                  <w:vAlign w:val="center"/>
                </w:tcPr>
                <w:p w:rsidR="000B33D7" w:rsidRPr="00042AE4" w:rsidRDefault="000B33D7" w:rsidP="00CF729D">
                  <w:pPr>
                    <w:adjustRightInd w:val="0"/>
                    <w:spacing w:line="312" w:lineRule="atLeast"/>
                    <w:jc w:val="center"/>
                    <w:textAlignment w:val="baseline"/>
                    <w:rPr>
                      <w:szCs w:val="21"/>
                    </w:rPr>
                  </w:pPr>
                  <w:r w:rsidRPr="00042AE4">
                    <w:rPr>
                      <w:rFonts w:hint="eastAsia"/>
                      <w:szCs w:val="21"/>
                    </w:rPr>
                    <w:t>甲苯</w:t>
                  </w:r>
                </w:p>
              </w:tc>
              <w:tc>
                <w:tcPr>
                  <w:tcW w:w="1163" w:type="dxa"/>
                  <w:vAlign w:val="center"/>
                </w:tcPr>
                <w:p w:rsidR="000B33D7" w:rsidRPr="00042AE4" w:rsidRDefault="000B33D7" w:rsidP="00CF729D">
                  <w:pPr>
                    <w:adjustRightInd w:val="0"/>
                    <w:spacing w:line="312" w:lineRule="atLeast"/>
                    <w:ind w:leftChars="-16" w:rightChars="-31" w:right="-65" w:hangingChars="16" w:hanging="34"/>
                    <w:jc w:val="center"/>
                    <w:textAlignment w:val="baseline"/>
                    <w:rPr>
                      <w:szCs w:val="21"/>
                    </w:rPr>
                  </w:pPr>
                  <w:r w:rsidRPr="00042AE4">
                    <w:rPr>
                      <w:szCs w:val="21"/>
                    </w:rPr>
                    <w:t>排放浓度</w:t>
                  </w:r>
                </w:p>
              </w:tc>
              <w:tc>
                <w:tcPr>
                  <w:tcW w:w="962" w:type="dxa"/>
                  <w:vAlign w:val="center"/>
                </w:tcPr>
                <w:p w:rsidR="000B33D7" w:rsidRDefault="000B33D7">
                  <w:pPr>
                    <w:jc w:val="center"/>
                    <w:rPr>
                      <w:color w:val="000000"/>
                      <w:szCs w:val="21"/>
                    </w:rPr>
                  </w:pPr>
                  <w:r>
                    <w:rPr>
                      <w:color w:val="000000"/>
                      <w:szCs w:val="21"/>
                    </w:rPr>
                    <w:t>0.265</w:t>
                  </w:r>
                </w:p>
              </w:tc>
              <w:tc>
                <w:tcPr>
                  <w:tcW w:w="963" w:type="dxa"/>
                  <w:vAlign w:val="center"/>
                </w:tcPr>
                <w:p w:rsidR="000B33D7" w:rsidRDefault="000B33D7">
                  <w:pPr>
                    <w:jc w:val="center"/>
                    <w:rPr>
                      <w:color w:val="000000"/>
                      <w:szCs w:val="21"/>
                    </w:rPr>
                  </w:pPr>
                  <w:r>
                    <w:rPr>
                      <w:color w:val="000000"/>
                      <w:szCs w:val="21"/>
                    </w:rPr>
                    <w:t>0.287</w:t>
                  </w:r>
                </w:p>
              </w:tc>
              <w:tc>
                <w:tcPr>
                  <w:tcW w:w="963" w:type="dxa"/>
                  <w:vAlign w:val="center"/>
                </w:tcPr>
                <w:p w:rsidR="000B33D7" w:rsidRDefault="000B33D7">
                  <w:pPr>
                    <w:jc w:val="center"/>
                    <w:rPr>
                      <w:color w:val="000000"/>
                      <w:szCs w:val="21"/>
                    </w:rPr>
                  </w:pPr>
                  <w:r>
                    <w:rPr>
                      <w:color w:val="000000"/>
                      <w:szCs w:val="21"/>
                    </w:rPr>
                    <w:t>0.272</w:t>
                  </w:r>
                </w:p>
              </w:tc>
              <w:tc>
                <w:tcPr>
                  <w:tcW w:w="963" w:type="dxa"/>
                  <w:vAlign w:val="center"/>
                </w:tcPr>
                <w:p w:rsidR="000B33D7" w:rsidRDefault="000B33D7">
                  <w:pPr>
                    <w:jc w:val="center"/>
                    <w:rPr>
                      <w:color w:val="000000"/>
                      <w:szCs w:val="21"/>
                    </w:rPr>
                  </w:pPr>
                  <w:r>
                    <w:rPr>
                      <w:color w:val="000000"/>
                      <w:szCs w:val="21"/>
                    </w:rPr>
                    <w:t>0.259</w:t>
                  </w:r>
                </w:p>
              </w:tc>
              <w:tc>
                <w:tcPr>
                  <w:tcW w:w="963" w:type="dxa"/>
                  <w:vAlign w:val="center"/>
                </w:tcPr>
                <w:p w:rsidR="000B33D7" w:rsidRDefault="000B33D7">
                  <w:pPr>
                    <w:jc w:val="center"/>
                    <w:rPr>
                      <w:color w:val="000000"/>
                      <w:szCs w:val="21"/>
                    </w:rPr>
                  </w:pPr>
                  <w:r>
                    <w:rPr>
                      <w:color w:val="000000"/>
                      <w:szCs w:val="21"/>
                    </w:rPr>
                    <w:t xml:space="preserve">0.280 </w:t>
                  </w:r>
                </w:p>
              </w:tc>
              <w:tc>
                <w:tcPr>
                  <w:tcW w:w="963" w:type="dxa"/>
                  <w:vAlign w:val="center"/>
                </w:tcPr>
                <w:p w:rsidR="000B33D7" w:rsidRDefault="000B33D7">
                  <w:pPr>
                    <w:jc w:val="center"/>
                    <w:rPr>
                      <w:color w:val="000000"/>
                      <w:szCs w:val="21"/>
                    </w:rPr>
                  </w:pPr>
                  <w:r>
                    <w:rPr>
                      <w:color w:val="000000"/>
                      <w:szCs w:val="21"/>
                    </w:rPr>
                    <w:t>0.262</w:t>
                  </w:r>
                </w:p>
              </w:tc>
              <w:tc>
                <w:tcPr>
                  <w:tcW w:w="1284" w:type="dxa"/>
                  <w:vAlign w:val="center"/>
                </w:tcPr>
                <w:p w:rsidR="000B33D7" w:rsidRDefault="000B33D7">
                  <w:pPr>
                    <w:jc w:val="center"/>
                    <w:rPr>
                      <w:color w:val="000000"/>
                      <w:sz w:val="22"/>
                      <w:szCs w:val="22"/>
                    </w:rPr>
                  </w:pPr>
                  <w:r>
                    <w:rPr>
                      <w:color w:val="000000"/>
                      <w:sz w:val="22"/>
                      <w:szCs w:val="22"/>
                    </w:rPr>
                    <w:t xml:space="preserve">0.26 </w:t>
                  </w:r>
                </w:p>
              </w:tc>
              <w:tc>
                <w:tcPr>
                  <w:tcW w:w="1090" w:type="dxa"/>
                  <w:vAlign w:val="center"/>
                </w:tcPr>
                <w:p w:rsidR="000B33D7" w:rsidRDefault="000B33D7">
                  <w:pPr>
                    <w:jc w:val="center"/>
                    <w:rPr>
                      <w:color w:val="000000"/>
                      <w:sz w:val="22"/>
                      <w:szCs w:val="22"/>
                    </w:rPr>
                  </w:pPr>
                  <w:r>
                    <w:rPr>
                      <w:color w:val="000000"/>
                      <w:sz w:val="22"/>
                      <w:szCs w:val="22"/>
                    </w:rPr>
                    <w:t xml:space="preserve">0.29 </w:t>
                  </w:r>
                </w:p>
              </w:tc>
              <w:tc>
                <w:tcPr>
                  <w:tcW w:w="879" w:type="dxa"/>
                  <w:vAlign w:val="center"/>
                </w:tcPr>
                <w:p w:rsidR="000B33D7" w:rsidRPr="00042AE4" w:rsidRDefault="000B33D7" w:rsidP="00883B6A">
                  <w:pPr>
                    <w:adjustRightInd w:val="0"/>
                    <w:spacing w:line="312" w:lineRule="atLeast"/>
                    <w:ind w:leftChars="-65" w:rightChars="-69" w:right="-145" w:hangingChars="65" w:hanging="136"/>
                    <w:jc w:val="center"/>
                    <w:textAlignment w:val="baseline"/>
                    <w:rPr>
                      <w:szCs w:val="21"/>
                    </w:rPr>
                  </w:pPr>
                  <w:r>
                    <w:rPr>
                      <w:rFonts w:hint="eastAsia"/>
                      <w:szCs w:val="21"/>
                    </w:rPr>
                    <w:t>2.4</w:t>
                  </w:r>
                </w:p>
              </w:tc>
              <w:tc>
                <w:tcPr>
                  <w:tcW w:w="850" w:type="dxa"/>
                  <w:vAlign w:val="center"/>
                </w:tcPr>
                <w:p w:rsidR="000B33D7" w:rsidRPr="00042AE4" w:rsidRDefault="000B33D7" w:rsidP="00CF729D">
                  <w:pPr>
                    <w:adjustRightInd w:val="0"/>
                    <w:spacing w:line="312" w:lineRule="atLeast"/>
                    <w:ind w:leftChars="-65" w:rightChars="-69" w:right="-145" w:hangingChars="65" w:hanging="136"/>
                    <w:jc w:val="center"/>
                    <w:textAlignment w:val="baseline"/>
                    <w:rPr>
                      <w:szCs w:val="21"/>
                    </w:rPr>
                  </w:pPr>
                  <w:r w:rsidRPr="00042AE4">
                    <w:rPr>
                      <w:szCs w:val="21"/>
                    </w:rPr>
                    <w:t>达标</w:t>
                  </w:r>
                </w:p>
              </w:tc>
            </w:tr>
            <w:tr w:rsidR="000B33D7" w:rsidRPr="00042AE4" w:rsidTr="00AF3486">
              <w:trPr>
                <w:trHeight w:hRule="exact" w:val="369"/>
                <w:jc w:val="center"/>
              </w:trPr>
              <w:tc>
                <w:tcPr>
                  <w:tcW w:w="1134" w:type="dxa"/>
                  <w:vMerge/>
                  <w:vAlign w:val="center"/>
                </w:tcPr>
                <w:p w:rsidR="000B33D7" w:rsidRPr="00042AE4" w:rsidRDefault="000B33D7" w:rsidP="00CF729D">
                  <w:pPr>
                    <w:jc w:val="center"/>
                    <w:rPr>
                      <w:szCs w:val="21"/>
                    </w:rPr>
                  </w:pPr>
                </w:p>
              </w:tc>
              <w:tc>
                <w:tcPr>
                  <w:tcW w:w="1473" w:type="dxa"/>
                  <w:vAlign w:val="center"/>
                </w:tcPr>
                <w:p w:rsidR="000B33D7" w:rsidRPr="00042AE4" w:rsidRDefault="000B33D7" w:rsidP="00CF729D">
                  <w:pPr>
                    <w:adjustRightInd w:val="0"/>
                    <w:spacing w:line="312" w:lineRule="atLeast"/>
                    <w:jc w:val="center"/>
                    <w:textAlignment w:val="baseline"/>
                    <w:rPr>
                      <w:szCs w:val="21"/>
                    </w:rPr>
                  </w:pPr>
                  <w:r w:rsidRPr="00042AE4">
                    <w:rPr>
                      <w:rFonts w:hint="eastAsia"/>
                      <w:szCs w:val="21"/>
                    </w:rPr>
                    <w:t>二甲苯</w:t>
                  </w:r>
                </w:p>
              </w:tc>
              <w:tc>
                <w:tcPr>
                  <w:tcW w:w="1163" w:type="dxa"/>
                  <w:vAlign w:val="center"/>
                </w:tcPr>
                <w:p w:rsidR="000B33D7" w:rsidRPr="00042AE4" w:rsidRDefault="000B33D7" w:rsidP="00CF729D">
                  <w:pPr>
                    <w:adjustRightInd w:val="0"/>
                    <w:spacing w:line="312" w:lineRule="atLeast"/>
                    <w:ind w:leftChars="-16" w:rightChars="-31" w:right="-65" w:hangingChars="16" w:hanging="34"/>
                    <w:jc w:val="center"/>
                    <w:textAlignment w:val="baseline"/>
                    <w:rPr>
                      <w:szCs w:val="21"/>
                    </w:rPr>
                  </w:pPr>
                  <w:r w:rsidRPr="00042AE4">
                    <w:rPr>
                      <w:szCs w:val="21"/>
                    </w:rPr>
                    <w:t>排放浓度</w:t>
                  </w:r>
                </w:p>
              </w:tc>
              <w:tc>
                <w:tcPr>
                  <w:tcW w:w="962" w:type="dxa"/>
                  <w:vAlign w:val="center"/>
                </w:tcPr>
                <w:p w:rsidR="000B33D7" w:rsidRDefault="000B33D7">
                  <w:pPr>
                    <w:jc w:val="center"/>
                    <w:rPr>
                      <w:color w:val="000000"/>
                      <w:szCs w:val="21"/>
                    </w:rPr>
                  </w:pPr>
                  <w:r>
                    <w:rPr>
                      <w:color w:val="000000"/>
                      <w:szCs w:val="21"/>
                    </w:rPr>
                    <w:t xml:space="preserve">0.112 </w:t>
                  </w:r>
                </w:p>
              </w:tc>
              <w:tc>
                <w:tcPr>
                  <w:tcW w:w="963" w:type="dxa"/>
                  <w:vAlign w:val="center"/>
                </w:tcPr>
                <w:p w:rsidR="000B33D7" w:rsidRDefault="000B33D7">
                  <w:pPr>
                    <w:jc w:val="center"/>
                    <w:rPr>
                      <w:color w:val="000000"/>
                      <w:szCs w:val="21"/>
                    </w:rPr>
                  </w:pPr>
                  <w:r>
                    <w:rPr>
                      <w:color w:val="000000"/>
                      <w:szCs w:val="21"/>
                    </w:rPr>
                    <w:t xml:space="preserve">0.102 </w:t>
                  </w:r>
                </w:p>
              </w:tc>
              <w:tc>
                <w:tcPr>
                  <w:tcW w:w="963" w:type="dxa"/>
                  <w:vAlign w:val="center"/>
                </w:tcPr>
                <w:p w:rsidR="000B33D7" w:rsidRDefault="000B33D7">
                  <w:pPr>
                    <w:jc w:val="center"/>
                    <w:rPr>
                      <w:color w:val="000000"/>
                      <w:szCs w:val="21"/>
                    </w:rPr>
                  </w:pPr>
                  <w:r>
                    <w:rPr>
                      <w:color w:val="000000"/>
                      <w:szCs w:val="21"/>
                    </w:rPr>
                    <w:t xml:space="preserve">0.098 </w:t>
                  </w:r>
                </w:p>
              </w:tc>
              <w:tc>
                <w:tcPr>
                  <w:tcW w:w="963" w:type="dxa"/>
                  <w:vAlign w:val="center"/>
                </w:tcPr>
                <w:p w:rsidR="000B33D7" w:rsidRDefault="000B33D7">
                  <w:pPr>
                    <w:jc w:val="center"/>
                    <w:rPr>
                      <w:color w:val="000000"/>
                      <w:szCs w:val="21"/>
                    </w:rPr>
                  </w:pPr>
                  <w:r>
                    <w:rPr>
                      <w:color w:val="000000"/>
                      <w:szCs w:val="21"/>
                    </w:rPr>
                    <w:t xml:space="preserve">0.095 </w:t>
                  </w:r>
                </w:p>
              </w:tc>
              <w:tc>
                <w:tcPr>
                  <w:tcW w:w="963" w:type="dxa"/>
                  <w:vAlign w:val="center"/>
                </w:tcPr>
                <w:p w:rsidR="000B33D7" w:rsidRDefault="000B33D7">
                  <w:pPr>
                    <w:jc w:val="center"/>
                    <w:rPr>
                      <w:color w:val="000000"/>
                      <w:szCs w:val="21"/>
                    </w:rPr>
                  </w:pPr>
                  <w:r>
                    <w:rPr>
                      <w:color w:val="000000"/>
                      <w:szCs w:val="21"/>
                    </w:rPr>
                    <w:t xml:space="preserve">0.090 </w:t>
                  </w:r>
                </w:p>
              </w:tc>
              <w:tc>
                <w:tcPr>
                  <w:tcW w:w="963" w:type="dxa"/>
                  <w:vAlign w:val="center"/>
                </w:tcPr>
                <w:p w:rsidR="000B33D7" w:rsidRDefault="000B33D7">
                  <w:pPr>
                    <w:jc w:val="center"/>
                    <w:rPr>
                      <w:color w:val="000000"/>
                      <w:szCs w:val="21"/>
                    </w:rPr>
                  </w:pPr>
                  <w:r>
                    <w:rPr>
                      <w:color w:val="000000"/>
                      <w:szCs w:val="21"/>
                    </w:rPr>
                    <w:t xml:space="preserve">0.104 </w:t>
                  </w:r>
                </w:p>
              </w:tc>
              <w:tc>
                <w:tcPr>
                  <w:tcW w:w="1284" w:type="dxa"/>
                  <w:vAlign w:val="center"/>
                </w:tcPr>
                <w:p w:rsidR="000B33D7" w:rsidRDefault="000B33D7">
                  <w:pPr>
                    <w:jc w:val="center"/>
                    <w:rPr>
                      <w:color w:val="000000"/>
                      <w:sz w:val="22"/>
                      <w:szCs w:val="22"/>
                    </w:rPr>
                  </w:pPr>
                  <w:r>
                    <w:rPr>
                      <w:color w:val="000000"/>
                      <w:sz w:val="22"/>
                      <w:szCs w:val="22"/>
                    </w:rPr>
                    <w:t xml:space="preserve">0.09 </w:t>
                  </w:r>
                </w:p>
              </w:tc>
              <w:tc>
                <w:tcPr>
                  <w:tcW w:w="1090" w:type="dxa"/>
                  <w:vAlign w:val="center"/>
                </w:tcPr>
                <w:p w:rsidR="000B33D7" w:rsidRDefault="000B33D7">
                  <w:pPr>
                    <w:jc w:val="center"/>
                    <w:rPr>
                      <w:color w:val="000000"/>
                      <w:sz w:val="22"/>
                      <w:szCs w:val="22"/>
                    </w:rPr>
                  </w:pPr>
                  <w:r>
                    <w:rPr>
                      <w:color w:val="000000"/>
                      <w:sz w:val="22"/>
                      <w:szCs w:val="22"/>
                    </w:rPr>
                    <w:t xml:space="preserve">0.11 </w:t>
                  </w:r>
                </w:p>
              </w:tc>
              <w:tc>
                <w:tcPr>
                  <w:tcW w:w="879" w:type="dxa"/>
                  <w:vAlign w:val="center"/>
                </w:tcPr>
                <w:p w:rsidR="000B33D7" w:rsidRPr="00042AE4" w:rsidRDefault="000B33D7" w:rsidP="00883B6A">
                  <w:pPr>
                    <w:adjustRightInd w:val="0"/>
                    <w:spacing w:line="312" w:lineRule="atLeast"/>
                    <w:ind w:leftChars="-65" w:rightChars="-69" w:right="-145" w:hangingChars="65" w:hanging="136"/>
                    <w:jc w:val="center"/>
                    <w:textAlignment w:val="baseline"/>
                    <w:rPr>
                      <w:szCs w:val="21"/>
                    </w:rPr>
                  </w:pPr>
                  <w:r>
                    <w:rPr>
                      <w:rFonts w:hint="eastAsia"/>
                      <w:szCs w:val="21"/>
                    </w:rPr>
                    <w:t>1.2</w:t>
                  </w:r>
                </w:p>
              </w:tc>
              <w:tc>
                <w:tcPr>
                  <w:tcW w:w="850" w:type="dxa"/>
                  <w:vAlign w:val="center"/>
                </w:tcPr>
                <w:p w:rsidR="000B33D7" w:rsidRPr="00042AE4" w:rsidRDefault="000B33D7" w:rsidP="00CF729D">
                  <w:pPr>
                    <w:adjustRightInd w:val="0"/>
                    <w:spacing w:line="312" w:lineRule="atLeast"/>
                    <w:ind w:leftChars="-65" w:rightChars="-69" w:right="-145" w:hangingChars="65" w:hanging="136"/>
                    <w:jc w:val="center"/>
                    <w:textAlignment w:val="baseline"/>
                    <w:rPr>
                      <w:szCs w:val="21"/>
                    </w:rPr>
                  </w:pPr>
                  <w:r w:rsidRPr="00042AE4">
                    <w:rPr>
                      <w:szCs w:val="21"/>
                    </w:rPr>
                    <w:t>达标</w:t>
                  </w:r>
                </w:p>
              </w:tc>
            </w:tr>
            <w:tr w:rsidR="000B33D7" w:rsidRPr="00042AE4" w:rsidTr="00AF3486">
              <w:trPr>
                <w:trHeight w:hRule="exact" w:val="369"/>
                <w:jc w:val="center"/>
              </w:trPr>
              <w:tc>
                <w:tcPr>
                  <w:tcW w:w="1134" w:type="dxa"/>
                  <w:vMerge/>
                  <w:vAlign w:val="center"/>
                </w:tcPr>
                <w:p w:rsidR="000B33D7" w:rsidRPr="00042AE4" w:rsidRDefault="000B33D7" w:rsidP="00CF729D">
                  <w:pPr>
                    <w:jc w:val="center"/>
                    <w:rPr>
                      <w:szCs w:val="21"/>
                    </w:rPr>
                  </w:pPr>
                </w:p>
              </w:tc>
              <w:tc>
                <w:tcPr>
                  <w:tcW w:w="1473" w:type="dxa"/>
                  <w:vAlign w:val="center"/>
                </w:tcPr>
                <w:p w:rsidR="000B33D7" w:rsidRPr="00042AE4" w:rsidRDefault="000B33D7" w:rsidP="00CF729D">
                  <w:pPr>
                    <w:adjustRightInd w:val="0"/>
                    <w:spacing w:line="312" w:lineRule="atLeast"/>
                    <w:jc w:val="center"/>
                    <w:textAlignment w:val="baseline"/>
                    <w:rPr>
                      <w:szCs w:val="21"/>
                    </w:rPr>
                  </w:pPr>
                  <w:r w:rsidRPr="00042AE4">
                    <w:rPr>
                      <w:szCs w:val="21"/>
                    </w:rPr>
                    <w:t>总</w:t>
                  </w:r>
                  <w:proofErr w:type="spellStart"/>
                  <w:r w:rsidRPr="00042AE4">
                    <w:rPr>
                      <w:szCs w:val="21"/>
                    </w:rPr>
                    <w:t>VOCs</w:t>
                  </w:r>
                  <w:proofErr w:type="spellEnd"/>
                </w:p>
              </w:tc>
              <w:tc>
                <w:tcPr>
                  <w:tcW w:w="1163" w:type="dxa"/>
                  <w:vAlign w:val="center"/>
                </w:tcPr>
                <w:p w:rsidR="000B33D7" w:rsidRPr="00042AE4" w:rsidRDefault="000B33D7" w:rsidP="00CF729D">
                  <w:pPr>
                    <w:adjustRightInd w:val="0"/>
                    <w:spacing w:line="312" w:lineRule="atLeast"/>
                    <w:ind w:leftChars="-16" w:rightChars="-31" w:right="-65" w:hangingChars="16" w:hanging="34"/>
                    <w:jc w:val="center"/>
                    <w:textAlignment w:val="baseline"/>
                    <w:rPr>
                      <w:szCs w:val="21"/>
                    </w:rPr>
                  </w:pPr>
                  <w:r w:rsidRPr="00042AE4">
                    <w:rPr>
                      <w:szCs w:val="21"/>
                    </w:rPr>
                    <w:t>排放浓度</w:t>
                  </w:r>
                </w:p>
              </w:tc>
              <w:tc>
                <w:tcPr>
                  <w:tcW w:w="962" w:type="dxa"/>
                  <w:vAlign w:val="center"/>
                </w:tcPr>
                <w:p w:rsidR="000B33D7" w:rsidRDefault="000B33D7">
                  <w:pPr>
                    <w:jc w:val="center"/>
                    <w:rPr>
                      <w:color w:val="000000"/>
                      <w:szCs w:val="21"/>
                    </w:rPr>
                  </w:pPr>
                  <w:r>
                    <w:rPr>
                      <w:color w:val="000000"/>
                      <w:szCs w:val="21"/>
                    </w:rPr>
                    <w:t>0.985</w:t>
                  </w:r>
                </w:p>
              </w:tc>
              <w:tc>
                <w:tcPr>
                  <w:tcW w:w="963" w:type="dxa"/>
                  <w:vAlign w:val="center"/>
                </w:tcPr>
                <w:p w:rsidR="000B33D7" w:rsidRDefault="000B33D7">
                  <w:pPr>
                    <w:jc w:val="center"/>
                    <w:rPr>
                      <w:color w:val="000000"/>
                      <w:szCs w:val="21"/>
                    </w:rPr>
                  </w:pPr>
                  <w:r>
                    <w:rPr>
                      <w:color w:val="000000"/>
                      <w:szCs w:val="21"/>
                    </w:rPr>
                    <w:t>0.912</w:t>
                  </w:r>
                </w:p>
              </w:tc>
              <w:tc>
                <w:tcPr>
                  <w:tcW w:w="963" w:type="dxa"/>
                  <w:vAlign w:val="center"/>
                </w:tcPr>
                <w:p w:rsidR="000B33D7" w:rsidRDefault="000B33D7">
                  <w:pPr>
                    <w:jc w:val="center"/>
                    <w:rPr>
                      <w:color w:val="000000"/>
                      <w:szCs w:val="21"/>
                    </w:rPr>
                  </w:pPr>
                  <w:r>
                    <w:rPr>
                      <w:color w:val="000000"/>
                      <w:szCs w:val="21"/>
                    </w:rPr>
                    <w:t>0.949</w:t>
                  </w:r>
                </w:p>
              </w:tc>
              <w:tc>
                <w:tcPr>
                  <w:tcW w:w="963" w:type="dxa"/>
                  <w:vAlign w:val="center"/>
                </w:tcPr>
                <w:p w:rsidR="000B33D7" w:rsidRDefault="000B33D7">
                  <w:pPr>
                    <w:jc w:val="center"/>
                    <w:rPr>
                      <w:color w:val="000000"/>
                      <w:szCs w:val="21"/>
                    </w:rPr>
                  </w:pPr>
                  <w:r>
                    <w:rPr>
                      <w:color w:val="000000"/>
                      <w:szCs w:val="21"/>
                    </w:rPr>
                    <w:t>0.892</w:t>
                  </w:r>
                </w:p>
              </w:tc>
              <w:tc>
                <w:tcPr>
                  <w:tcW w:w="963" w:type="dxa"/>
                  <w:vAlign w:val="center"/>
                </w:tcPr>
                <w:p w:rsidR="000B33D7" w:rsidRDefault="000B33D7">
                  <w:pPr>
                    <w:jc w:val="center"/>
                    <w:rPr>
                      <w:color w:val="000000"/>
                      <w:szCs w:val="21"/>
                    </w:rPr>
                  </w:pPr>
                  <w:r>
                    <w:rPr>
                      <w:color w:val="000000"/>
                      <w:szCs w:val="21"/>
                    </w:rPr>
                    <w:t>0.912</w:t>
                  </w:r>
                </w:p>
              </w:tc>
              <w:tc>
                <w:tcPr>
                  <w:tcW w:w="963" w:type="dxa"/>
                  <w:vAlign w:val="center"/>
                </w:tcPr>
                <w:p w:rsidR="000B33D7" w:rsidRDefault="000B33D7">
                  <w:pPr>
                    <w:jc w:val="center"/>
                    <w:rPr>
                      <w:color w:val="000000"/>
                      <w:szCs w:val="21"/>
                    </w:rPr>
                  </w:pPr>
                  <w:r>
                    <w:rPr>
                      <w:color w:val="000000"/>
                      <w:szCs w:val="21"/>
                    </w:rPr>
                    <w:t>0.932</w:t>
                  </w:r>
                </w:p>
              </w:tc>
              <w:tc>
                <w:tcPr>
                  <w:tcW w:w="1284" w:type="dxa"/>
                  <w:vAlign w:val="center"/>
                </w:tcPr>
                <w:p w:rsidR="000B33D7" w:rsidRDefault="000B33D7">
                  <w:pPr>
                    <w:jc w:val="center"/>
                    <w:rPr>
                      <w:color w:val="000000"/>
                      <w:sz w:val="22"/>
                      <w:szCs w:val="22"/>
                    </w:rPr>
                  </w:pPr>
                  <w:r>
                    <w:rPr>
                      <w:color w:val="000000"/>
                      <w:sz w:val="22"/>
                      <w:szCs w:val="22"/>
                    </w:rPr>
                    <w:t xml:space="preserve">0.89 </w:t>
                  </w:r>
                </w:p>
              </w:tc>
              <w:tc>
                <w:tcPr>
                  <w:tcW w:w="1090" w:type="dxa"/>
                  <w:vAlign w:val="center"/>
                </w:tcPr>
                <w:p w:rsidR="000B33D7" w:rsidRDefault="000B33D7">
                  <w:pPr>
                    <w:jc w:val="center"/>
                    <w:rPr>
                      <w:color w:val="000000"/>
                      <w:sz w:val="22"/>
                      <w:szCs w:val="22"/>
                    </w:rPr>
                  </w:pPr>
                  <w:r>
                    <w:rPr>
                      <w:color w:val="000000"/>
                      <w:sz w:val="22"/>
                      <w:szCs w:val="22"/>
                    </w:rPr>
                    <w:t xml:space="preserve">0.99 </w:t>
                  </w:r>
                </w:p>
              </w:tc>
              <w:tc>
                <w:tcPr>
                  <w:tcW w:w="879" w:type="dxa"/>
                  <w:vAlign w:val="center"/>
                </w:tcPr>
                <w:p w:rsidR="000B33D7" w:rsidRPr="00042AE4" w:rsidRDefault="000B33D7" w:rsidP="00883B6A">
                  <w:pPr>
                    <w:adjustRightInd w:val="0"/>
                    <w:spacing w:line="312" w:lineRule="atLeast"/>
                    <w:ind w:leftChars="-65" w:rightChars="-69" w:right="-145" w:hangingChars="65" w:hanging="136"/>
                    <w:jc w:val="center"/>
                    <w:textAlignment w:val="baseline"/>
                    <w:rPr>
                      <w:szCs w:val="21"/>
                    </w:rPr>
                  </w:pPr>
                  <w:r>
                    <w:rPr>
                      <w:rFonts w:hint="eastAsia"/>
                      <w:szCs w:val="21"/>
                    </w:rPr>
                    <w:t>—</w:t>
                  </w:r>
                </w:p>
              </w:tc>
              <w:tc>
                <w:tcPr>
                  <w:tcW w:w="850" w:type="dxa"/>
                  <w:vAlign w:val="center"/>
                </w:tcPr>
                <w:p w:rsidR="000B33D7" w:rsidRPr="00042AE4" w:rsidRDefault="000B33D7" w:rsidP="00883B6A">
                  <w:pPr>
                    <w:adjustRightInd w:val="0"/>
                    <w:spacing w:line="312" w:lineRule="atLeast"/>
                    <w:ind w:leftChars="-65" w:rightChars="-69" w:right="-145" w:hangingChars="65" w:hanging="136"/>
                    <w:jc w:val="center"/>
                    <w:textAlignment w:val="baseline"/>
                    <w:rPr>
                      <w:szCs w:val="21"/>
                    </w:rPr>
                  </w:pPr>
                  <w:r>
                    <w:rPr>
                      <w:rFonts w:hint="eastAsia"/>
                      <w:szCs w:val="21"/>
                    </w:rPr>
                    <w:t>—</w:t>
                  </w:r>
                </w:p>
              </w:tc>
            </w:tr>
            <w:tr w:rsidR="000B33D7" w:rsidRPr="00042AE4" w:rsidTr="00AF3486">
              <w:trPr>
                <w:trHeight w:hRule="exact" w:val="369"/>
                <w:jc w:val="center"/>
              </w:trPr>
              <w:tc>
                <w:tcPr>
                  <w:tcW w:w="1134" w:type="dxa"/>
                  <w:vMerge/>
                  <w:vAlign w:val="center"/>
                </w:tcPr>
                <w:p w:rsidR="000B33D7" w:rsidRPr="00042AE4" w:rsidRDefault="000B33D7" w:rsidP="00CF729D">
                  <w:pPr>
                    <w:jc w:val="center"/>
                    <w:rPr>
                      <w:szCs w:val="21"/>
                    </w:rPr>
                  </w:pPr>
                </w:p>
              </w:tc>
              <w:tc>
                <w:tcPr>
                  <w:tcW w:w="1473" w:type="dxa"/>
                  <w:vAlign w:val="center"/>
                </w:tcPr>
                <w:p w:rsidR="000B33D7" w:rsidRPr="00042AE4" w:rsidRDefault="000B33D7" w:rsidP="00CF729D">
                  <w:pPr>
                    <w:adjustRightInd w:val="0"/>
                    <w:spacing w:line="312" w:lineRule="atLeast"/>
                    <w:jc w:val="center"/>
                    <w:textAlignment w:val="baseline"/>
                    <w:rPr>
                      <w:szCs w:val="21"/>
                    </w:rPr>
                  </w:pPr>
                  <w:r>
                    <w:rPr>
                      <w:rFonts w:hint="eastAsia"/>
                      <w:szCs w:val="21"/>
                    </w:rPr>
                    <w:t>非甲烷总烃</w:t>
                  </w:r>
                </w:p>
              </w:tc>
              <w:tc>
                <w:tcPr>
                  <w:tcW w:w="1163" w:type="dxa"/>
                  <w:vAlign w:val="center"/>
                </w:tcPr>
                <w:p w:rsidR="000B33D7" w:rsidRPr="00042AE4" w:rsidRDefault="000B33D7" w:rsidP="00883B6A">
                  <w:pPr>
                    <w:adjustRightInd w:val="0"/>
                    <w:spacing w:line="312" w:lineRule="atLeast"/>
                    <w:ind w:leftChars="-16" w:rightChars="-31" w:right="-65" w:hangingChars="16" w:hanging="34"/>
                    <w:jc w:val="center"/>
                    <w:textAlignment w:val="baseline"/>
                    <w:rPr>
                      <w:szCs w:val="21"/>
                    </w:rPr>
                  </w:pPr>
                  <w:r w:rsidRPr="00042AE4">
                    <w:rPr>
                      <w:szCs w:val="21"/>
                    </w:rPr>
                    <w:t>排放浓度</w:t>
                  </w:r>
                </w:p>
              </w:tc>
              <w:tc>
                <w:tcPr>
                  <w:tcW w:w="962" w:type="dxa"/>
                  <w:vAlign w:val="center"/>
                </w:tcPr>
                <w:p w:rsidR="000B33D7" w:rsidRDefault="000B33D7">
                  <w:pPr>
                    <w:jc w:val="center"/>
                    <w:rPr>
                      <w:color w:val="000000"/>
                      <w:szCs w:val="21"/>
                    </w:rPr>
                  </w:pPr>
                  <w:r>
                    <w:rPr>
                      <w:color w:val="000000"/>
                      <w:szCs w:val="21"/>
                    </w:rPr>
                    <w:t xml:space="preserve">0.50 </w:t>
                  </w:r>
                </w:p>
              </w:tc>
              <w:tc>
                <w:tcPr>
                  <w:tcW w:w="963" w:type="dxa"/>
                  <w:vAlign w:val="center"/>
                </w:tcPr>
                <w:p w:rsidR="000B33D7" w:rsidRDefault="000B33D7">
                  <w:pPr>
                    <w:jc w:val="center"/>
                    <w:rPr>
                      <w:color w:val="000000"/>
                      <w:szCs w:val="21"/>
                    </w:rPr>
                  </w:pPr>
                  <w:r>
                    <w:rPr>
                      <w:color w:val="000000"/>
                      <w:szCs w:val="21"/>
                    </w:rPr>
                    <w:t xml:space="preserve">0.52 </w:t>
                  </w:r>
                </w:p>
              </w:tc>
              <w:tc>
                <w:tcPr>
                  <w:tcW w:w="963" w:type="dxa"/>
                  <w:vAlign w:val="center"/>
                </w:tcPr>
                <w:p w:rsidR="000B33D7" w:rsidRDefault="000B33D7">
                  <w:pPr>
                    <w:jc w:val="center"/>
                    <w:rPr>
                      <w:color w:val="000000"/>
                      <w:szCs w:val="21"/>
                    </w:rPr>
                  </w:pPr>
                  <w:r>
                    <w:rPr>
                      <w:color w:val="000000"/>
                      <w:szCs w:val="21"/>
                    </w:rPr>
                    <w:t xml:space="preserve">0.48 </w:t>
                  </w:r>
                </w:p>
              </w:tc>
              <w:tc>
                <w:tcPr>
                  <w:tcW w:w="963" w:type="dxa"/>
                  <w:vAlign w:val="center"/>
                </w:tcPr>
                <w:p w:rsidR="000B33D7" w:rsidRDefault="000B33D7">
                  <w:pPr>
                    <w:jc w:val="center"/>
                    <w:rPr>
                      <w:color w:val="000000"/>
                      <w:szCs w:val="21"/>
                    </w:rPr>
                  </w:pPr>
                  <w:r>
                    <w:rPr>
                      <w:color w:val="000000"/>
                      <w:szCs w:val="21"/>
                    </w:rPr>
                    <w:t xml:space="preserve">0.55 </w:t>
                  </w:r>
                </w:p>
              </w:tc>
              <w:tc>
                <w:tcPr>
                  <w:tcW w:w="963" w:type="dxa"/>
                  <w:vAlign w:val="center"/>
                </w:tcPr>
                <w:p w:rsidR="000B33D7" w:rsidRDefault="000B33D7">
                  <w:pPr>
                    <w:jc w:val="center"/>
                    <w:rPr>
                      <w:color w:val="000000"/>
                      <w:szCs w:val="21"/>
                    </w:rPr>
                  </w:pPr>
                  <w:r>
                    <w:rPr>
                      <w:color w:val="000000"/>
                      <w:szCs w:val="21"/>
                    </w:rPr>
                    <w:t xml:space="preserve">0.63 </w:t>
                  </w:r>
                </w:p>
              </w:tc>
              <w:tc>
                <w:tcPr>
                  <w:tcW w:w="963" w:type="dxa"/>
                  <w:vAlign w:val="center"/>
                </w:tcPr>
                <w:p w:rsidR="000B33D7" w:rsidRDefault="000B33D7">
                  <w:pPr>
                    <w:jc w:val="center"/>
                    <w:rPr>
                      <w:color w:val="000000"/>
                      <w:szCs w:val="21"/>
                    </w:rPr>
                  </w:pPr>
                  <w:r>
                    <w:rPr>
                      <w:color w:val="000000"/>
                      <w:szCs w:val="21"/>
                    </w:rPr>
                    <w:t xml:space="preserve">0.58 </w:t>
                  </w:r>
                </w:p>
              </w:tc>
              <w:tc>
                <w:tcPr>
                  <w:tcW w:w="1284" w:type="dxa"/>
                  <w:vAlign w:val="center"/>
                </w:tcPr>
                <w:p w:rsidR="000B33D7" w:rsidRDefault="000B33D7">
                  <w:pPr>
                    <w:jc w:val="center"/>
                    <w:rPr>
                      <w:color w:val="000000"/>
                      <w:sz w:val="22"/>
                      <w:szCs w:val="22"/>
                    </w:rPr>
                  </w:pPr>
                  <w:r>
                    <w:rPr>
                      <w:color w:val="000000"/>
                      <w:sz w:val="22"/>
                      <w:szCs w:val="22"/>
                    </w:rPr>
                    <w:t xml:space="preserve">0.48 </w:t>
                  </w:r>
                </w:p>
              </w:tc>
              <w:tc>
                <w:tcPr>
                  <w:tcW w:w="1090" w:type="dxa"/>
                  <w:vAlign w:val="center"/>
                </w:tcPr>
                <w:p w:rsidR="000B33D7" w:rsidRDefault="000B33D7">
                  <w:pPr>
                    <w:jc w:val="center"/>
                    <w:rPr>
                      <w:color w:val="000000"/>
                      <w:sz w:val="22"/>
                      <w:szCs w:val="22"/>
                    </w:rPr>
                  </w:pPr>
                  <w:r>
                    <w:rPr>
                      <w:color w:val="000000"/>
                      <w:sz w:val="22"/>
                      <w:szCs w:val="22"/>
                    </w:rPr>
                    <w:t xml:space="preserve">0.63 </w:t>
                  </w:r>
                </w:p>
              </w:tc>
              <w:tc>
                <w:tcPr>
                  <w:tcW w:w="879" w:type="dxa"/>
                  <w:vAlign w:val="center"/>
                </w:tcPr>
                <w:p w:rsidR="000B33D7" w:rsidRDefault="000B33D7" w:rsidP="00883B6A">
                  <w:pPr>
                    <w:adjustRightInd w:val="0"/>
                    <w:spacing w:line="312" w:lineRule="atLeast"/>
                    <w:ind w:leftChars="-65" w:rightChars="-69" w:right="-145" w:hangingChars="65" w:hanging="136"/>
                    <w:jc w:val="center"/>
                    <w:textAlignment w:val="baseline"/>
                    <w:rPr>
                      <w:szCs w:val="21"/>
                    </w:rPr>
                  </w:pPr>
                  <w:r>
                    <w:rPr>
                      <w:rFonts w:hint="eastAsia"/>
                      <w:szCs w:val="21"/>
                    </w:rPr>
                    <w:t>4.0</w:t>
                  </w:r>
                </w:p>
              </w:tc>
              <w:tc>
                <w:tcPr>
                  <w:tcW w:w="850" w:type="dxa"/>
                  <w:vAlign w:val="center"/>
                </w:tcPr>
                <w:p w:rsidR="000B33D7" w:rsidRPr="00042AE4" w:rsidRDefault="000B33D7" w:rsidP="00883B6A">
                  <w:pPr>
                    <w:adjustRightInd w:val="0"/>
                    <w:spacing w:line="312" w:lineRule="atLeast"/>
                    <w:ind w:leftChars="-65" w:rightChars="-69" w:right="-145" w:hangingChars="65" w:hanging="136"/>
                    <w:jc w:val="center"/>
                    <w:textAlignment w:val="baseline"/>
                    <w:rPr>
                      <w:szCs w:val="21"/>
                    </w:rPr>
                  </w:pPr>
                  <w:r w:rsidRPr="00042AE4">
                    <w:rPr>
                      <w:szCs w:val="21"/>
                    </w:rPr>
                    <w:t>达标</w:t>
                  </w:r>
                </w:p>
              </w:tc>
            </w:tr>
            <w:tr w:rsidR="000B33D7" w:rsidRPr="00042AE4" w:rsidTr="00AF3486">
              <w:trPr>
                <w:trHeight w:hRule="exact" w:val="369"/>
                <w:jc w:val="center"/>
              </w:trPr>
              <w:tc>
                <w:tcPr>
                  <w:tcW w:w="1134" w:type="dxa"/>
                  <w:vMerge w:val="restart"/>
                  <w:vAlign w:val="center"/>
                </w:tcPr>
                <w:p w:rsidR="000B33D7" w:rsidRPr="00042AE4" w:rsidRDefault="000B33D7" w:rsidP="00CF729D">
                  <w:pPr>
                    <w:jc w:val="center"/>
                    <w:rPr>
                      <w:szCs w:val="21"/>
                    </w:rPr>
                  </w:pPr>
                  <w:r>
                    <w:rPr>
                      <w:rFonts w:hint="eastAsia"/>
                      <w:szCs w:val="21"/>
                    </w:rPr>
                    <w:t>下</w:t>
                  </w:r>
                  <w:r w:rsidRPr="00CB0CAE">
                    <w:rPr>
                      <w:szCs w:val="21"/>
                    </w:rPr>
                    <w:t>风向</w:t>
                  </w:r>
                  <w:r>
                    <w:rPr>
                      <w:rFonts w:hint="eastAsia"/>
                      <w:szCs w:val="21"/>
                    </w:rPr>
                    <w:t>监测</w:t>
                  </w:r>
                  <w:r w:rsidRPr="00CB0CAE">
                    <w:rPr>
                      <w:szCs w:val="21"/>
                    </w:rPr>
                    <w:t>点</w:t>
                  </w:r>
                  <w:r>
                    <w:rPr>
                      <w:rFonts w:hint="eastAsia"/>
                      <w:szCs w:val="21"/>
                    </w:rPr>
                    <w:t>3</w:t>
                  </w:r>
                  <w:r w:rsidRPr="00CB0CAE">
                    <w:rPr>
                      <w:szCs w:val="21"/>
                    </w:rPr>
                    <w:t>#</w:t>
                  </w:r>
                </w:p>
              </w:tc>
              <w:tc>
                <w:tcPr>
                  <w:tcW w:w="1473" w:type="dxa"/>
                  <w:vAlign w:val="center"/>
                </w:tcPr>
                <w:p w:rsidR="000B33D7" w:rsidRPr="00042AE4" w:rsidRDefault="000B33D7" w:rsidP="00CF729D">
                  <w:pPr>
                    <w:adjustRightInd w:val="0"/>
                    <w:spacing w:line="312" w:lineRule="atLeast"/>
                    <w:ind w:leftChars="-65" w:rightChars="-69" w:right="-145" w:hangingChars="65" w:hanging="136"/>
                    <w:jc w:val="center"/>
                    <w:textAlignment w:val="baseline"/>
                    <w:rPr>
                      <w:szCs w:val="21"/>
                    </w:rPr>
                  </w:pPr>
                  <w:r w:rsidRPr="00042AE4">
                    <w:rPr>
                      <w:rFonts w:hint="eastAsia"/>
                      <w:szCs w:val="21"/>
                    </w:rPr>
                    <w:t>苯</w:t>
                  </w:r>
                </w:p>
              </w:tc>
              <w:tc>
                <w:tcPr>
                  <w:tcW w:w="1163" w:type="dxa"/>
                  <w:vAlign w:val="center"/>
                </w:tcPr>
                <w:p w:rsidR="000B33D7" w:rsidRPr="00042AE4" w:rsidRDefault="000B33D7" w:rsidP="00CF729D">
                  <w:pPr>
                    <w:adjustRightInd w:val="0"/>
                    <w:spacing w:line="312" w:lineRule="atLeast"/>
                    <w:ind w:leftChars="-16" w:rightChars="-31" w:right="-65" w:hangingChars="16" w:hanging="34"/>
                    <w:jc w:val="center"/>
                    <w:textAlignment w:val="baseline"/>
                    <w:rPr>
                      <w:szCs w:val="21"/>
                    </w:rPr>
                  </w:pPr>
                  <w:r w:rsidRPr="00042AE4">
                    <w:rPr>
                      <w:szCs w:val="21"/>
                    </w:rPr>
                    <w:t>排放浓度</w:t>
                  </w:r>
                </w:p>
              </w:tc>
              <w:tc>
                <w:tcPr>
                  <w:tcW w:w="962" w:type="dxa"/>
                  <w:vAlign w:val="center"/>
                </w:tcPr>
                <w:p w:rsidR="000B33D7" w:rsidRDefault="000B33D7">
                  <w:pPr>
                    <w:jc w:val="center"/>
                    <w:rPr>
                      <w:color w:val="000000"/>
                      <w:szCs w:val="21"/>
                    </w:rPr>
                  </w:pPr>
                  <w:r>
                    <w:rPr>
                      <w:color w:val="000000"/>
                      <w:szCs w:val="21"/>
                    </w:rPr>
                    <w:t>ND</w:t>
                  </w:r>
                </w:p>
              </w:tc>
              <w:tc>
                <w:tcPr>
                  <w:tcW w:w="963" w:type="dxa"/>
                  <w:vAlign w:val="center"/>
                </w:tcPr>
                <w:p w:rsidR="000B33D7" w:rsidRDefault="000B33D7">
                  <w:pPr>
                    <w:jc w:val="center"/>
                    <w:rPr>
                      <w:color w:val="000000"/>
                      <w:szCs w:val="21"/>
                    </w:rPr>
                  </w:pPr>
                  <w:r>
                    <w:rPr>
                      <w:color w:val="000000"/>
                      <w:szCs w:val="21"/>
                    </w:rPr>
                    <w:t>ND</w:t>
                  </w:r>
                </w:p>
              </w:tc>
              <w:tc>
                <w:tcPr>
                  <w:tcW w:w="963" w:type="dxa"/>
                  <w:vAlign w:val="center"/>
                </w:tcPr>
                <w:p w:rsidR="000B33D7" w:rsidRDefault="000B33D7">
                  <w:pPr>
                    <w:jc w:val="center"/>
                    <w:rPr>
                      <w:color w:val="000000"/>
                      <w:szCs w:val="21"/>
                    </w:rPr>
                  </w:pPr>
                  <w:r>
                    <w:rPr>
                      <w:color w:val="000000"/>
                      <w:szCs w:val="21"/>
                    </w:rPr>
                    <w:t>ND</w:t>
                  </w:r>
                </w:p>
              </w:tc>
              <w:tc>
                <w:tcPr>
                  <w:tcW w:w="963" w:type="dxa"/>
                  <w:vAlign w:val="center"/>
                </w:tcPr>
                <w:p w:rsidR="000B33D7" w:rsidRDefault="000B33D7">
                  <w:pPr>
                    <w:jc w:val="center"/>
                    <w:rPr>
                      <w:color w:val="000000"/>
                      <w:szCs w:val="21"/>
                    </w:rPr>
                  </w:pPr>
                  <w:r>
                    <w:rPr>
                      <w:color w:val="000000"/>
                      <w:szCs w:val="21"/>
                    </w:rPr>
                    <w:t>ND</w:t>
                  </w:r>
                </w:p>
              </w:tc>
              <w:tc>
                <w:tcPr>
                  <w:tcW w:w="963" w:type="dxa"/>
                  <w:vAlign w:val="center"/>
                </w:tcPr>
                <w:p w:rsidR="000B33D7" w:rsidRDefault="000B33D7">
                  <w:pPr>
                    <w:jc w:val="center"/>
                    <w:rPr>
                      <w:color w:val="000000"/>
                      <w:szCs w:val="21"/>
                    </w:rPr>
                  </w:pPr>
                  <w:r>
                    <w:rPr>
                      <w:color w:val="000000"/>
                      <w:szCs w:val="21"/>
                    </w:rPr>
                    <w:t>ND</w:t>
                  </w:r>
                </w:p>
              </w:tc>
              <w:tc>
                <w:tcPr>
                  <w:tcW w:w="963" w:type="dxa"/>
                  <w:vAlign w:val="center"/>
                </w:tcPr>
                <w:p w:rsidR="000B33D7" w:rsidRDefault="000B33D7">
                  <w:pPr>
                    <w:jc w:val="center"/>
                    <w:rPr>
                      <w:color w:val="000000"/>
                      <w:szCs w:val="21"/>
                    </w:rPr>
                  </w:pPr>
                  <w:r>
                    <w:rPr>
                      <w:color w:val="000000"/>
                      <w:szCs w:val="21"/>
                    </w:rPr>
                    <w:t>ND</w:t>
                  </w:r>
                </w:p>
              </w:tc>
              <w:tc>
                <w:tcPr>
                  <w:tcW w:w="1284" w:type="dxa"/>
                  <w:vAlign w:val="center"/>
                </w:tcPr>
                <w:p w:rsidR="000B33D7" w:rsidRDefault="000B33D7">
                  <w:pPr>
                    <w:jc w:val="center"/>
                    <w:rPr>
                      <w:color w:val="000000"/>
                      <w:szCs w:val="21"/>
                    </w:rPr>
                  </w:pPr>
                  <w:r>
                    <w:rPr>
                      <w:color w:val="000000"/>
                      <w:szCs w:val="21"/>
                    </w:rPr>
                    <w:t>ND</w:t>
                  </w:r>
                </w:p>
              </w:tc>
              <w:tc>
                <w:tcPr>
                  <w:tcW w:w="1090" w:type="dxa"/>
                  <w:vAlign w:val="center"/>
                </w:tcPr>
                <w:p w:rsidR="000B33D7" w:rsidRDefault="000B33D7">
                  <w:pPr>
                    <w:jc w:val="center"/>
                    <w:rPr>
                      <w:color w:val="000000"/>
                      <w:szCs w:val="21"/>
                    </w:rPr>
                  </w:pPr>
                  <w:r>
                    <w:rPr>
                      <w:color w:val="000000"/>
                      <w:szCs w:val="21"/>
                    </w:rPr>
                    <w:t>ND</w:t>
                  </w:r>
                </w:p>
              </w:tc>
              <w:tc>
                <w:tcPr>
                  <w:tcW w:w="879" w:type="dxa"/>
                  <w:vAlign w:val="center"/>
                </w:tcPr>
                <w:p w:rsidR="000B33D7" w:rsidRPr="00042AE4" w:rsidRDefault="000B33D7" w:rsidP="00883B6A">
                  <w:pPr>
                    <w:adjustRightInd w:val="0"/>
                    <w:spacing w:line="312" w:lineRule="atLeast"/>
                    <w:ind w:leftChars="-65" w:rightChars="-69" w:right="-145" w:hangingChars="65" w:hanging="136"/>
                    <w:jc w:val="center"/>
                    <w:textAlignment w:val="baseline"/>
                    <w:rPr>
                      <w:szCs w:val="21"/>
                    </w:rPr>
                  </w:pPr>
                  <w:r>
                    <w:rPr>
                      <w:rFonts w:hint="eastAsia"/>
                      <w:szCs w:val="21"/>
                    </w:rPr>
                    <w:t>0.40</w:t>
                  </w:r>
                </w:p>
              </w:tc>
              <w:tc>
                <w:tcPr>
                  <w:tcW w:w="850" w:type="dxa"/>
                  <w:vAlign w:val="center"/>
                </w:tcPr>
                <w:p w:rsidR="000B33D7" w:rsidRPr="00042AE4" w:rsidRDefault="000B33D7" w:rsidP="00CF729D">
                  <w:pPr>
                    <w:adjustRightInd w:val="0"/>
                    <w:spacing w:line="312" w:lineRule="atLeast"/>
                    <w:ind w:leftChars="-65" w:rightChars="-69" w:right="-145" w:hangingChars="65" w:hanging="136"/>
                    <w:jc w:val="center"/>
                    <w:textAlignment w:val="baseline"/>
                    <w:rPr>
                      <w:szCs w:val="21"/>
                    </w:rPr>
                  </w:pPr>
                  <w:r w:rsidRPr="00042AE4">
                    <w:rPr>
                      <w:szCs w:val="21"/>
                    </w:rPr>
                    <w:t>达标</w:t>
                  </w:r>
                </w:p>
              </w:tc>
            </w:tr>
            <w:tr w:rsidR="000B33D7" w:rsidRPr="00042AE4" w:rsidTr="00AF3486">
              <w:trPr>
                <w:trHeight w:hRule="exact" w:val="369"/>
                <w:jc w:val="center"/>
              </w:trPr>
              <w:tc>
                <w:tcPr>
                  <w:tcW w:w="1134" w:type="dxa"/>
                  <w:vMerge/>
                  <w:vAlign w:val="center"/>
                </w:tcPr>
                <w:p w:rsidR="000B33D7" w:rsidRPr="00042AE4" w:rsidRDefault="000B33D7" w:rsidP="00CF729D">
                  <w:pPr>
                    <w:jc w:val="center"/>
                    <w:rPr>
                      <w:szCs w:val="21"/>
                    </w:rPr>
                  </w:pPr>
                </w:p>
              </w:tc>
              <w:tc>
                <w:tcPr>
                  <w:tcW w:w="1473" w:type="dxa"/>
                  <w:vAlign w:val="center"/>
                </w:tcPr>
                <w:p w:rsidR="000B33D7" w:rsidRPr="00042AE4" w:rsidRDefault="000B33D7" w:rsidP="00CF729D">
                  <w:pPr>
                    <w:adjustRightInd w:val="0"/>
                    <w:spacing w:line="312" w:lineRule="atLeast"/>
                    <w:jc w:val="center"/>
                    <w:textAlignment w:val="baseline"/>
                    <w:rPr>
                      <w:szCs w:val="21"/>
                    </w:rPr>
                  </w:pPr>
                  <w:r w:rsidRPr="00042AE4">
                    <w:rPr>
                      <w:rFonts w:hint="eastAsia"/>
                      <w:szCs w:val="21"/>
                    </w:rPr>
                    <w:t>甲苯</w:t>
                  </w:r>
                </w:p>
              </w:tc>
              <w:tc>
                <w:tcPr>
                  <w:tcW w:w="1163" w:type="dxa"/>
                  <w:vAlign w:val="center"/>
                </w:tcPr>
                <w:p w:rsidR="000B33D7" w:rsidRPr="00042AE4" w:rsidRDefault="000B33D7" w:rsidP="00CF729D">
                  <w:pPr>
                    <w:adjustRightInd w:val="0"/>
                    <w:spacing w:line="312" w:lineRule="atLeast"/>
                    <w:ind w:leftChars="-16" w:rightChars="-31" w:right="-65" w:hangingChars="16" w:hanging="34"/>
                    <w:jc w:val="center"/>
                    <w:textAlignment w:val="baseline"/>
                    <w:rPr>
                      <w:szCs w:val="21"/>
                    </w:rPr>
                  </w:pPr>
                  <w:r w:rsidRPr="00042AE4">
                    <w:rPr>
                      <w:szCs w:val="21"/>
                    </w:rPr>
                    <w:t>排放浓度</w:t>
                  </w:r>
                </w:p>
              </w:tc>
              <w:tc>
                <w:tcPr>
                  <w:tcW w:w="962" w:type="dxa"/>
                  <w:vAlign w:val="center"/>
                </w:tcPr>
                <w:p w:rsidR="000B33D7" w:rsidRDefault="000B33D7">
                  <w:pPr>
                    <w:jc w:val="center"/>
                    <w:rPr>
                      <w:color w:val="000000"/>
                      <w:szCs w:val="21"/>
                    </w:rPr>
                  </w:pPr>
                  <w:r>
                    <w:rPr>
                      <w:color w:val="000000"/>
                      <w:szCs w:val="21"/>
                    </w:rPr>
                    <w:t>0.205</w:t>
                  </w:r>
                </w:p>
              </w:tc>
              <w:tc>
                <w:tcPr>
                  <w:tcW w:w="963" w:type="dxa"/>
                  <w:vAlign w:val="center"/>
                </w:tcPr>
                <w:p w:rsidR="000B33D7" w:rsidRDefault="000B33D7">
                  <w:pPr>
                    <w:jc w:val="center"/>
                    <w:rPr>
                      <w:color w:val="000000"/>
                      <w:szCs w:val="21"/>
                    </w:rPr>
                  </w:pPr>
                  <w:r>
                    <w:rPr>
                      <w:color w:val="000000"/>
                      <w:szCs w:val="21"/>
                    </w:rPr>
                    <w:t>0.218</w:t>
                  </w:r>
                </w:p>
              </w:tc>
              <w:tc>
                <w:tcPr>
                  <w:tcW w:w="963" w:type="dxa"/>
                  <w:vAlign w:val="center"/>
                </w:tcPr>
                <w:p w:rsidR="000B33D7" w:rsidRDefault="000B33D7">
                  <w:pPr>
                    <w:jc w:val="center"/>
                    <w:rPr>
                      <w:color w:val="000000"/>
                      <w:szCs w:val="21"/>
                    </w:rPr>
                  </w:pPr>
                  <w:r>
                    <w:rPr>
                      <w:color w:val="000000"/>
                      <w:szCs w:val="21"/>
                    </w:rPr>
                    <w:t>0.195</w:t>
                  </w:r>
                </w:p>
              </w:tc>
              <w:tc>
                <w:tcPr>
                  <w:tcW w:w="963" w:type="dxa"/>
                  <w:vAlign w:val="center"/>
                </w:tcPr>
                <w:p w:rsidR="000B33D7" w:rsidRDefault="000B33D7">
                  <w:pPr>
                    <w:jc w:val="center"/>
                    <w:rPr>
                      <w:color w:val="000000"/>
                      <w:szCs w:val="21"/>
                    </w:rPr>
                  </w:pPr>
                  <w:r>
                    <w:rPr>
                      <w:color w:val="000000"/>
                      <w:szCs w:val="21"/>
                    </w:rPr>
                    <w:t>0.207</w:t>
                  </w:r>
                </w:p>
              </w:tc>
              <w:tc>
                <w:tcPr>
                  <w:tcW w:w="963" w:type="dxa"/>
                  <w:vAlign w:val="center"/>
                </w:tcPr>
                <w:p w:rsidR="000B33D7" w:rsidRDefault="000B33D7">
                  <w:pPr>
                    <w:jc w:val="center"/>
                    <w:rPr>
                      <w:color w:val="000000"/>
                      <w:szCs w:val="21"/>
                    </w:rPr>
                  </w:pPr>
                  <w:r>
                    <w:rPr>
                      <w:color w:val="000000"/>
                      <w:szCs w:val="21"/>
                    </w:rPr>
                    <w:t>0.225</w:t>
                  </w:r>
                </w:p>
              </w:tc>
              <w:tc>
                <w:tcPr>
                  <w:tcW w:w="963" w:type="dxa"/>
                  <w:vAlign w:val="center"/>
                </w:tcPr>
                <w:p w:rsidR="000B33D7" w:rsidRDefault="000B33D7">
                  <w:pPr>
                    <w:jc w:val="center"/>
                    <w:rPr>
                      <w:color w:val="000000"/>
                      <w:szCs w:val="21"/>
                    </w:rPr>
                  </w:pPr>
                  <w:r>
                    <w:rPr>
                      <w:color w:val="000000"/>
                      <w:szCs w:val="21"/>
                    </w:rPr>
                    <w:t>0.216</w:t>
                  </w:r>
                </w:p>
              </w:tc>
              <w:tc>
                <w:tcPr>
                  <w:tcW w:w="1284" w:type="dxa"/>
                  <w:vAlign w:val="center"/>
                </w:tcPr>
                <w:p w:rsidR="000B33D7" w:rsidRDefault="000B33D7">
                  <w:pPr>
                    <w:jc w:val="center"/>
                    <w:rPr>
                      <w:color w:val="000000"/>
                      <w:sz w:val="22"/>
                      <w:szCs w:val="22"/>
                    </w:rPr>
                  </w:pPr>
                  <w:r>
                    <w:rPr>
                      <w:color w:val="000000"/>
                      <w:sz w:val="22"/>
                      <w:szCs w:val="22"/>
                    </w:rPr>
                    <w:t xml:space="preserve">0.20 </w:t>
                  </w:r>
                </w:p>
              </w:tc>
              <w:tc>
                <w:tcPr>
                  <w:tcW w:w="1090" w:type="dxa"/>
                  <w:vAlign w:val="center"/>
                </w:tcPr>
                <w:p w:rsidR="000B33D7" w:rsidRDefault="000B33D7">
                  <w:pPr>
                    <w:jc w:val="center"/>
                    <w:rPr>
                      <w:color w:val="000000"/>
                      <w:sz w:val="22"/>
                      <w:szCs w:val="22"/>
                    </w:rPr>
                  </w:pPr>
                  <w:r>
                    <w:rPr>
                      <w:color w:val="000000"/>
                      <w:sz w:val="22"/>
                      <w:szCs w:val="22"/>
                    </w:rPr>
                    <w:t xml:space="preserve">0.23 </w:t>
                  </w:r>
                </w:p>
              </w:tc>
              <w:tc>
                <w:tcPr>
                  <w:tcW w:w="879" w:type="dxa"/>
                  <w:vAlign w:val="center"/>
                </w:tcPr>
                <w:p w:rsidR="000B33D7" w:rsidRPr="00042AE4" w:rsidRDefault="000B33D7" w:rsidP="00883B6A">
                  <w:pPr>
                    <w:adjustRightInd w:val="0"/>
                    <w:spacing w:line="312" w:lineRule="atLeast"/>
                    <w:ind w:leftChars="-65" w:rightChars="-69" w:right="-145" w:hangingChars="65" w:hanging="136"/>
                    <w:jc w:val="center"/>
                    <w:textAlignment w:val="baseline"/>
                    <w:rPr>
                      <w:szCs w:val="21"/>
                    </w:rPr>
                  </w:pPr>
                  <w:r>
                    <w:rPr>
                      <w:rFonts w:hint="eastAsia"/>
                      <w:szCs w:val="21"/>
                    </w:rPr>
                    <w:t>2.4</w:t>
                  </w:r>
                </w:p>
              </w:tc>
              <w:tc>
                <w:tcPr>
                  <w:tcW w:w="850" w:type="dxa"/>
                  <w:vAlign w:val="center"/>
                </w:tcPr>
                <w:p w:rsidR="000B33D7" w:rsidRPr="00042AE4" w:rsidRDefault="000B33D7" w:rsidP="00CF729D">
                  <w:pPr>
                    <w:adjustRightInd w:val="0"/>
                    <w:spacing w:line="312" w:lineRule="atLeast"/>
                    <w:ind w:leftChars="-65" w:rightChars="-69" w:right="-145" w:hangingChars="65" w:hanging="136"/>
                    <w:jc w:val="center"/>
                    <w:textAlignment w:val="baseline"/>
                    <w:rPr>
                      <w:szCs w:val="21"/>
                    </w:rPr>
                  </w:pPr>
                  <w:r w:rsidRPr="00042AE4">
                    <w:rPr>
                      <w:szCs w:val="21"/>
                    </w:rPr>
                    <w:t>达标</w:t>
                  </w:r>
                </w:p>
              </w:tc>
            </w:tr>
            <w:tr w:rsidR="000B33D7" w:rsidRPr="00042AE4" w:rsidTr="00AF3486">
              <w:trPr>
                <w:trHeight w:hRule="exact" w:val="369"/>
                <w:jc w:val="center"/>
              </w:trPr>
              <w:tc>
                <w:tcPr>
                  <w:tcW w:w="1134" w:type="dxa"/>
                  <w:vMerge/>
                  <w:vAlign w:val="center"/>
                </w:tcPr>
                <w:p w:rsidR="000B33D7" w:rsidRPr="00042AE4" w:rsidRDefault="000B33D7" w:rsidP="00CF729D">
                  <w:pPr>
                    <w:jc w:val="center"/>
                    <w:rPr>
                      <w:szCs w:val="21"/>
                    </w:rPr>
                  </w:pPr>
                </w:p>
              </w:tc>
              <w:tc>
                <w:tcPr>
                  <w:tcW w:w="1473" w:type="dxa"/>
                  <w:vAlign w:val="center"/>
                </w:tcPr>
                <w:p w:rsidR="000B33D7" w:rsidRPr="00042AE4" w:rsidRDefault="000B33D7" w:rsidP="00CF729D">
                  <w:pPr>
                    <w:adjustRightInd w:val="0"/>
                    <w:spacing w:line="312" w:lineRule="atLeast"/>
                    <w:jc w:val="center"/>
                    <w:textAlignment w:val="baseline"/>
                    <w:rPr>
                      <w:szCs w:val="21"/>
                    </w:rPr>
                  </w:pPr>
                  <w:r w:rsidRPr="00042AE4">
                    <w:rPr>
                      <w:rFonts w:hint="eastAsia"/>
                      <w:szCs w:val="21"/>
                    </w:rPr>
                    <w:t>二甲苯</w:t>
                  </w:r>
                </w:p>
              </w:tc>
              <w:tc>
                <w:tcPr>
                  <w:tcW w:w="1163" w:type="dxa"/>
                  <w:vAlign w:val="center"/>
                </w:tcPr>
                <w:p w:rsidR="000B33D7" w:rsidRPr="00042AE4" w:rsidRDefault="000B33D7" w:rsidP="00CF729D">
                  <w:pPr>
                    <w:adjustRightInd w:val="0"/>
                    <w:spacing w:line="312" w:lineRule="atLeast"/>
                    <w:ind w:leftChars="-16" w:rightChars="-31" w:right="-65" w:hangingChars="16" w:hanging="34"/>
                    <w:jc w:val="center"/>
                    <w:textAlignment w:val="baseline"/>
                    <w:rPr>
                      <w:szCs w:val="21"/>
                    </w:rPr>
                  </w:pPr>
                  <w:r w:rsidRPr="00042AE4">
                    <w:rPr>
                      <w:szCs w:val="21"/>
                    </w:rPr>
                    <w:t>排放浓度</w:t>
                  </w:r>
                </w:p>
              </w:tc>
              <w:tc>
                <w:tcPr>
                  <w:tcW w:w="962" w:type="dxa"/>
                  <w:vAlign w:val="center"/>
                </w:tcPr>
                <w:p w:rsidR="000B33D7" w:rsidRDefault="000B33D7">
                  <w:pPr>
                    <w:jc w:val="center"/>
                    <w:rPr>
                      <w:color w:val="000000"/>
                      <w:szCs w:val="21"/>
                    </w:rPr>
                  </w:pPr>
                  <w:r>
                    <w:rPr>
                      <w:color w:val="000000"/>
                      <w:szCs w:val="21"/>
                    </w:rPr>
                    <w:t>0.089</w:t>
                  </w:r>
                </w:p>
              </w:tc>
              <w:tc>
                <w:tcPr>
                  <w:tcW w:w="963" w:type="dxa"/>
                  <w:vAlign w:val="center"/>
                </w:tcPr>
                <w:p w:rsidR="000B33D7" w:rsidRDefault="000B33D7">
                  <w:pPr>
                    <w:jc w:val="center"/>
                    <w:rPr>
                      <w:color w:val="000000"/>
                      <w:szCs w:val="21"/>
                    </w:rPr>
                  </w:pPr>
                  <w:r>
                    <w:rPr>
                      <w:color w:val="000000"/>
                      <w:szCs w:val="21"/>
                    </w:rPr>
                    <w:t>0.093</w:t>
                  </w:r>
                </w:p>
              </w:tc>
              <w:tc>
                <w:tcPr>
                  <w:tcW w:w="963" w:type="dxa"/>
                  <w:vAlign w:val="center"/>
                </w:tcPr>
                <w:p w:rsidR="000B33D7" w:rsidRDefault="000B33D7">
                  <w:pPr>
                    <w:jc w:val="center"/>
                    <w:rPr>
                      <w:color w:val="000000"/>
                      <w:szCs w:val="21"/>
                    </w:rPr>
                  </w:pPr>
                  <w:r>
                    <w:rPr>
                      <w:color w:val="000000"/>
                      <w:szCs w:val="21"/>
                    </w:rPr>
                    <w:t>0.082</w:t>
                  </w:r>
                </w:p>
              </w:tc>
              <w:tc>
                <w:tcPr>
                  <w:tcW w:w="963" w:type="dxa"/>
                  <w:vAlign w:val="center"/>
                </w:tcPr>
                <w:p w:rsidR="000B33D7" w:rsidRDefault="000B33D7">
                  <w:pPr>
                    <w:jc w:val="center"/>
                    <w:rPr>
                      <w:color w:val="000000"/>
                      <w:szCs w:val="21"/>
                    </w:rPr>
                  </w:pPr>
                  <w:r>
                    <w:rPr>
                      <w:color w:val="000000"/>
                      <w:szCs w:val="21"/>
                    </w:rPr>
                    <w:t>0.079</w:t>
                  </w:r>
                </w:p>
              </w:tc>
              <w:tc>
                <w:tcPr>
                  <w:tcW w:w="963" w:type="dxa"/>
                  <w:vAlign w:val="center"/>
                </w:tcPr>
                <w:p w:rsidR="000B33D7" w:rsidRDefault="000B33D7">
                  <w:pPr>
                    <w:jc w:val="center"/>
                    <w:rPr>
                      <w:color w:val="000000"/>
                      <w:szCs w:val="21"/>
                    </w:rPr>
                  </w:pPr>
                  <w:r>
                    <w:rPr>
                      <w:color w:val="000000"/>
                      <w:szCs w:val="21"/>
                    </w:rPr>
                    <w:t>0.086</w:t>
                  </w:r>
                </w:p>
              </w:tc>
              <w:tc>
                <w:tcPr>
                  <w:tcW w:w="963" w:type="dxa"/>
                  <w:vAlign w:val="center"/>
                </w:tcPr>
                <w:p w:rsidR="000B33D7" w:rsidRDefault="000B33D7">
                  <w:pPr>
                    <w:jc w:val="center"/>
                    <w:rPr>
                      <w:color w:val="000000"/>
                      <w:szCs w:val="21"/>
                    </w:rPr>
                  </w:pPr>
                  <w:r>
                    <w:rPr>
                      <w:color w:val="000000"/>
                      <w:szCs w:val="21"/>
                    </w:rPr>
                    <w:t xml:space="preserve">0.080 </w:t>
                  </w:r>
                </w:p>
              </w:tc>
              <w:tc>
                <w:tcPr>
                  <w:tcW w:w="1284" w:type="dxa"/>
                  <w:vAlign w:val="center"/>
                </w:tcPr>
                <w:p w:rsidR="000B33D7" w:rsidRDefault="000B33D7">
                  <w:pPr>
                    <w:jc w:val="center"/>
                    <w:rPr>
                      <w:color w:val="000000"/>
                      <w:sz w:val="22"/>
                      <w:szCs w:val="22"/>
                    </w:rPr>
                  </w:pPr>
                  <w:r>
                    <w:rPr>
                      <w:color w:val="000000"/>
                      <w:sz w:val="22"/>
                      <w:szCs w:val="22"/>
                    </w:rPr>
                    <w:t xml:space="preserve">0.08 </w:t>
                  </w:r>
                </w:p>
              </w:tc>
              <w:tc>
                <w:tcPr>
                  <w:tcW w:w="1090" w:type="dxa"/>
                  <w:vAlign w:val="center"/>
                </w:tcPr>
                <w:p w:rsidR="000B33D7" w:rsidRDefault="000B33D7">
                  <w:pPr>
                    <w:jc w:val="center"/>
                    <w:rPr>
                      <w:color w:val="000000"/>
                      <w:sz w:val="22"/>
                      <w:szCs w:val="22"/>
                    </w:rPr>
                  </w:pPr>
                  <w:r>
                    <w:rPr>
                      <w:color w:val="000000"/>
                      <w:sz w:val="22"/>
                      <w:szCs w:val="22"/>
                    </w:rPr>
                    <w:t xml:space="preserve">0.09 </w:t>
                  </w:r>
                </w:p>
              </w:tc>
              <w:tc>
                <w:tcPr>
                  <w:tcW w:w="879" w:type="dxa"/>
                  <w:vAlign w:val="center"/>
                </w:tcPr>
                <w:p w:rsidR="000B33D7" w:rsidRPr="00042AE4" w:rsidRDefault="000B33D7" w:rsidP="00883B6A">
                  <w:pPr>
                    <w:adjustRightInd w:val="0"/>
                    <w:spacing w:line="312" w:lineRule="atLeast"/>
                    <w:ind w:leftChars="-65" w:rightChars="-69" w:right="-145" w:hangingChars="65" w:hanging="136"/>
                    <w:jc w:val="center"/>
                    <w:textAlignment w:val="baseline"/>
                    <w:rPr>
                      <w:szCs w:val="21"/>
                    </w:rPr>
                  </w:pPr>
                  <w:r>
                    <w:rPr>
                      <w:rFonts w:hint="eastAsia"/>
                      <w:szCs w:val="21"/>
                    </w:rPr>
                    <w:t>1.2</w:t>
                  </w:r>
                </w:p>
              </w:tc>
              <w:tc>
                <w:tcPr>
                  <w:tcW w:w="850" w:type="dxa"/>
                  <w:vAlign w:val="center"/>
                </w:tcPr>
                <w:p w:rsidR="000B33D7" w:rsidRPr="00042AE4" w:rsidRDefault="000B33D7" w:rsidP="00CF729D">
                  <w:pPr>
                    <w:adjustRightInd w:val="0"/>
                    <w:spacing w:line="312" w:lineRule="atLeast"/>
                    <w:ind w:leftChars="-65" w:rightChars="-69" w:right="-145" w:hangingChars="65" w:hanging="136"/>
                    <w:jc w:val="center"/>
                    <w:textAlignment w:val="baseline"/>
                    <w:rPr>
                      <w:szCs w:val="21"/>
                    </w:rPr>
                  </w:pPr>
                  <w:r w:rsidRPr="00042AE4">
                    <w:rPr>
                      <w:szCs w:val="21"/>
                    </w:rPr>
                    <w:t>达标</w:t>
                  </w:r>
                </w:p>
              </w:tc>
            </w:tr>
            <w:tr w:rsidR="000B33D7" w:rsidRPr="00042AE4" w:rsidTr="00AF3486">
              <w:trPr>
                <w:trHeight w:hRule="exact" w:val="369"/>
                <w:jc w:val="center"/>
              </w:trPr>
              <w:tc>
                <w:tcPr>
                  <w:tcW w:w="1134" w:type="dxa"/>
                  <w:vMerge/>
                  <w:vAlign w:val="center"/>
                </w:tcPr>
                <w:p w:rsidR="000B33D7" w:rsidRPr="00042AE4" w:rsidRDefault="000B33D7" w:rsidP="00CF729D">
                  <w:pPr>
                    <w:jc w:val="center"/>
                    <w:rPr>
                      <w:szCs w:val="21"/>
                    </w:rPr>
                  </w:pPr>
                </w:p>
              </w:tc>
              <w:tc>
                <w:tcPr>
                  <w:tcW w:w="1473" w:type="dxa"/>
                  <w:vAlign w:val="center"/>
                </w:tcPr>
                <w:p w:rsidR="000B33D7" w:rsidRPr="00042AE4" w:rsidRDefault="000B33D7" w:rsidP="00CF729D">
                  <w:pPr>
                    <w:adjustRightInd w:val="0"/>
                    <w:spacing w:line="312" w:lineRule="atLeast"/>
                    <w:jc w:val="center"/>
                    <w:textAlignment w:val="baseline"/>
                    <w:rPr>
                      <w:szCs w:val="21"/>
                    </w:rPr>
                  </w:pPr>
                  <w:r w:rsidRPr="00042AE4">
                    <w:rPr>
                      <w:szCs w:val="21"/>
                    </w:rPr>
                    <w:t>总</w:t>
                  </w:r>
                  <w:proofErr w:type="spellStart"/>
                  <w:r w:rsidRPr="00042AE4">
                    <w:rPr>
                      <w:szCs w:val="21"/>
                    </w:rPr>
                    <w:t>VOCs</w:t>
                  </w:r>
                  <w:proofErr w:type="spellEnd"/>
                </w:p>
              </w:tc>
              <w:tc>
                <w:tcPr>
                  <w:tcW w:w="1163" w:type="dxa"/>
                  <w:vAlign w:val="center"/>
                </w:tcPr>
                <w:p w:rsidR="000B33D7" w:rsidRPr="00042AE4" w:rsidRDefault="000B33D7" w:rsidP="00CF729D">
                  <w:pPr>
                    <w:adjustRightInd w:val="0"/>
                    <w:spacing w:line="312" w:lineRule="atLeast"/>
                    <w:ind w:leftChars="-16" w:rightChars="-31" w:right="-65" w:hangingChars="16" w:hanging="34"/>
                    <w:jc w:val="center"/>
                    <w:textAlignment w:val="baseline"/>
                    <w:rPr>
                      <w:szCs w:val="21"/>
                    </w:rPr>
                  </w:pPr>
                  <w:r w:rsidRPr="00042AE4">
                    <w:rPr>
                      <w:szCs w:val="21"/>
                    </w:rPr>
                    <w:t>排放浓度</w:t>
                  </w:r>
                </w:p>
              </w:tc>
              <w:tc>
                <w:tcPr>
                  <w:tcW w:w="962" w:type="dxa"/>
                  <w:vAlign w:val="center"/>
                </w:tcPr>
                <w:p w:rsidR="000B33D7" w:rsidRDefault="000B33D7">
                  <w:pPr>
                    <w:jc w:val="center"/>
                    <w:rPr>
                      <w:color w:val="000000"/>
                      <w:szCs w:val="21"/>
                    </w:rPr>
                  </w:pPr>
                  <w:r>
                    <w:rPr>
                      <w:color w:val="000000"/>
                      <w:szCs w:val="21"/>
                    </w:rPr>
                    <w:t xml:space="preserve">0.689 </w:t>
                  </w:r>
                </w:p>
              </w:tc>
              <w:tc>
                <w:tcPr>
                  <w:tcW w:w="963" w:type="dxa"/>
                  <w:vAlign w:val="center"/>
                </w:tcPr>
                <w:p w:rsidR="000B33D7" w:rsidRDefault="000B33D7">
                  <w:pPr>
                    <w:jc w:val="center"/>
                    <w:rPr>
                      <w:color w:val="000000"/>
                      <w:szCs w:val="21"/>
                    </w:rPr>
                  </w:pPr>
                  <w:r>
                    <w:rPr>
                      <w:color w:val="000000"/>
                      <w:szCs w:val="21"/>
                    </w:rPr>
                    <w:t xml:space="preserve">0.712 </w:t>
                  </w:r>
                </w:p>
              </w:tc>
              <w:tc>
                <w:tcPr>
                  <w:tcW w:w="963" w:type="dxa"/>
                  <w:vAlign w:val="center"/>
                </w:tcPr>
                <w:p w:rsidR="000B33D7" w:rsidRDefault="000B33D7">
                  <w:pPr>
                    <w:jc w:val="center"/>
                    <w:rPr>
                      <w:color w:val="000000"/>
                      <w:szCs w:val="21"/>
                    </w:rPr>
                  </w:pPr>
                  <w:r>
                    <w:rPr>
                      <w:color w:val="000000"/>
                      <w:szCs w:val="21"/>
                    </w:rPr>
                    <w:t xml:space="preserve">0.732 </w:t>
                  </w:r>
                </w:p>
              </w:tc>
              <w:tc>
                <w:tcPr>
                  <w:tcW w:w="963" w:type="dxa"/>
                  <w:vAlign w:val="center"/>
                </w:tcPr>
                <w:p w:rsidR="000B33D7" w:rsidRDefault="000B33D7">
                  <w:pPr>
                    <w:jc w:val="center"/>
                    <w:rPr>
                      <w:color w:val="000000"/>
                      <w:szCs w:val="21"/>
                    </w:rPr>
                  </w:pPr>
                  <w:r>
                    <w:rPr>
                      <w:color w:val="000000"/>
                      <w:szCs w:val="21"/>
                    </w:rPr>
                    <w:t xml:space="preserve">0.645 </w:t>
                  </w:r>
                </w:p>
              </w:tc>
              <w:tc>
                <w:tcPr>
                  <w:tcW w:w="963" w:type="dxa"/>
                  <w:vAlign w:val="center"/>
                </w:tcPr>
                <w:p w:rsidR="000B33D7" w:rsidRDefault="000B33D7">
                  <w:pPr>
                    <w:jc w:val="center"/>
                    <w:rPr>
                      <w:color w:val="000000"/>
                      <w:szCs w:val="21"/>
                    </w:rPr>
                  </w:pPr>
                  <w:r>
                    <w:rPr>
                      <w:color w:val="000000"/>
                      <w:szCs w:val="21"/>
                    </w:rPr>
                    <w:t xml:space="preserve">0.672 </w:t>
                  </w:r>
                </w:p>
              </w:tc>
              <w:tc>
                <w:tcPr>
                  <w:tcW w:w="963" w:type="dxa"/>
                  <w:vAlign w:val="center"/>
                </w:tcPr>
                <w:p w:rsidR="000B33D7" w:rsidRDefault="000B33D7">
                  <w:pPr>
                    <w:jc w:val="center"/>
                    <w:rPr>
                      <w:color w:val="000000"/>
                      <w:szCs w:val="21"/>
                    </w:rPr>
                  </w:pPr>
                  <w:r>
                    <w:rPr>
                      <w:color w:val="000000"/>
                      <w:szCs w:val="21"/>
                    </w:rPr>
                    <w:t xml:space="preserve">0.659 </w:t>
                  </w:r>
                </w:p>
              </w:tc>
              <w:tc>
                <w:tcPr>
                  <w:tcW w:w="1284" w:type="dxa"/>
                  <w:vAlign w:val="center"/>
                </w:tcPr>
                <w:p w:rsidR="000B33D7" w:rsidRDefault="000B33D7">
                  <w:pPr>
                    <w:jc w:val="center"/>
                    <w:rPr>
                      <w:color w:val="000000"/>
                      <w:sz w:val="22"/>
                      <w:szCs w:val="22"/>
                    </w:rPr>
                  </w:pPr>
                  <w:r>
                    <w:rPr>
                      <w:color w:val="000000"/>
                      <w:sz w:val="22"/>
                      <w:szCs w:val="22"/>
                    </w:rPr>
                    <w:t xml:space="preserve">0.65 </w:t>
                  </w:r>
                </w:p>
              </w:tc>
              <w:tc>
                <w:tcPr>
                  <w:tcW w:w="1090" w:type="dxa"/>
                  <w:vAlign w:val="center"/>
                </w:tcPr>
                <w:p w:rsidR="000B33D7" w:rsidRDefault="000B33D7">
                  <w:pPr>
                    <w:jc w:val="center"/>
                    <w:rPr>
                      <w:color w:val="000000"/>
                      <w:sz w:val="22"/>
                      <w:szCs w:val="22"/>
                    </w:rPr>
                  </w:pPr>
                  <w:r>
                    <w:rPr>
                      <w:color w:val="000000"/>
                      <w:sz w:val="22"/>
                      <w:szCs w:val="22"/>
                    </w:rPr>
                    <w:t xml:space="preserve">0.73 </w:t>
                  </w:r>
                </w:p>
              </w:tc>
              <w:tc>
                <w:tcPr>
                  <w:tcW w:w="879" w:type="dxa"/>
                  <w:vAlign w:val="center"/>
                </w:tcPr>
                <w:p w:rsidR="000B33D7" w:rsidRPr="00042AE4" w:rsidRDefault="000B33D7" w:rsidP="00883B6A">
                  <w:pPr>
                    <w:adjustRightInd w:val="0"/>
                    <w:spacing w:line="312" w:lineRule="atLeast"/>
                    <w:ind w:leftChars="-65" w:rightChars="-69" w:right="-145" w:hangingChars="65" w:hanging="136"/>
                    <w:jc w:val="center"/>
                    <w:textAlignment w:val="baseline"/>
                    <w:rPr>
                      <w:szCs w:val="21"/>
                    </w:rPr>
                  </w:pPr>
                  <w:r>
                    <w:rPr>
                      <w:rFonts w:hint="eastAsia"/>
                      <w:szCs w:val="21"/>
                    </w:rPr>
                    <w:t>—</w:t>
                  </w:r>
                </w:p>
              </w:tc>
              <w:tc>
                <w:tcPr>
                  <w:tcW w:w="850" w:type="dxa"/>
                  <w:vAlign w:val="center"/>
                </w:tcPr>
                <w:p w:rsidR="000B33D7" w:rsidRPr="00042AE4" w:rsidRDefault="000B33D7" w:rsidP="00883B6A">
                  <w:pPr>
                    <w:adjustRightInd w:val="0"/>
                    <w:spacing w:line="312" w:lineRule="atLeast"/>
                    <w:ind w:leftChars="-65" w:rightChars="-69" w:right="-145" w:hangingChars="65" w:hanging="136"/>
                    <w:jc w:val="center"/>
                    <w:textAlignment w:val="baseline"/>
                    <w:rPr>
                      <w:szCs w:val="21"/>
                    </w:rPr>
                  </w:pPr>
                  <w:r>
                    <w:rPr>
                      <w:rFonts w:hint="eastAsia"/>
                      <w:szCs w:val="21"/>
                    </w:rPr>
                    <w:t>—</w:t>
                  </w:r>
                </w:p>
              </w:tc>
            </w:tr>
            <w:tr w:rsidR="000B33D7" w:rsidRPr="00042AE4" w:rsidTr="00AF3486">
              <w:trPr>
                <w:trHeight w:hRule="exact" w:val="369"/>
                <w:jc w:val="center"/>
              </w:trPr>
              <w:tc>
                <w:tcPr>
                  <w:tcW w:w="1134" w:type="dxa"/>
                  <w:vMerge/>
                  <w:vAlign w:val="center"/>
                </w:tcPr>
                <w:p w:rsidR="000B33D7" w:rsidRPr="00042AE4" w:rsidRDefault="000B33D7" w:rsidP="00CF729D">
                  <w:pPr>
                    <w:jc w:val="center"/>
                    <w:rPr>
                      <w:szCs w:val="21"/>
                    </w:rPr>
                  </w:pPr>
                </w:p>
              </w:tc>
              <w:tc>
                <w:tcPr>
                  <w:tcW w:w="1473" w:type="dxa"/>
                  <w:vAlign w:val="center"/>
                </w:tcPr>
                <w:p w:rsidR="000B33D7" w:rsidRPr="00042AE4" w:rsidRDefault="000B33D7" w:rsidP="00CF729D">
                  <w:pPr>
                    <w:adjustRightInd w:val="0"/>
                    <w:spacing w:line="312" w:lineRule="atLeast"/>
                    <w:jc w:val="center"/>
                    <w:textAlignment w:val="baseline"/>
                    <w:rPr>
                      <w:szCs w:val="21"/>
                    </w:rPr>
                  </w:pPr>
                  <w:r>
                    <w:rPr>
                      <w:rFonts w:hint="eastAsia"/>
                      <w:szCs w:val="21"/>
                    </w:rPr>
                    <w:t>非甲烷总烃</w:t>
                  </w:r>
                </w:p>
              </w:tc>
              <w:tc>
                <w:tcPr>
                  <w:tcW w:w="1163" w:type="dxa"/>
                  <w:vAlign w:val="center"/>
                </w:tcPr>
                <w:p w:rsidR="000B33D7" w:rsidRPr="00042AE4" w:rsidRDefault="000B33D7" w:rsidP="00883B6A">
                  <w:pPr>
                    <w:adjustRightInd w:val="0"/>
                    <w:spacing w:line="312" w:lineRule="atLeast"/>
                    <w:ind w:leftChars="-16" w:rightChars="-31" w:right="-65" w:hangingChars="16" w:hanging="34"/>
                    <w:jc w:val="center"/>
                    <w:textAlignment w:val="baseline"/>
                    <w:rPr>
                      <w:szCs w:val="21"/>
                    </w:rPr>
                  </w:pPr>
                  <w:r w:rsidRPr="00042AE4">
                    <w:rPr>
                      <w:szCs w:val="21"/>
                    </w:rPr>
                    <w:t>排放浓度</w:t>
                  </w:r>
                </w:p>
              </w:tc>
              <w:tc>
                <w:tcPr>
                  <w:tcW w:w="962" w:type="dxa"/>
                  <w:vAlign w:val="center"/>
                </w:tcPr>
                <w:p w:rsidR="000B33D7" w:rsidRDefault="000B33D7">
                  <w:pPr>
                    <w:jc w:val="center"/>
                    <w:rPr>
                      <w:color w:val="000000"/>
                      <w:szCs w:val="21"/>
                    </w:rPr>
                  </w:pPr>
                  <w:r>
                    <w:rPr>
                      <w:color w:val="000000"/>
                      <w:szCs w:val="21"/>
                    </w:rPr>
                    <w:t xml:space="preserve">0.45 </w:t>
                  </w:r>
                </w:p>
              </w:tc>
              <w:tc>
                <w:tcPr>
                  <w:tcW w:w="963" w:type="dxa"/>
                  <w:vAlign w:val="center"/>
                </w:tcPr>
                <w:p w:rsidR="000B33D7" w:rsidRDefault="000B33D7">
                  <w:pPr>
                    <w:jc w:val="center"/>
                    <w:rPr>
                      <w:color w:val="000000"/>
                      <w:szCs w:val="21"/>
                    </w:rPr>
                  </w:pPr>
                  <w:r>
                    <w:rPr>
                      <w:color w:val="000000"/>
                      <w:szCs w:val="21"/>
                    </w:rPr>
                    <w:t xml:space="preserve">0.42 </w:t>
                  </w:r>
                </w:p>
              </w:tc>
              <w:tc>
                <w:tcPr>
                  <w:tcW w:w="963" w:type="dxa"/>
                  <w:vAlign w:val="center"/>
                </w:tcPr>
                <w:p w:rsidR="000B33D7" w:rsidRDefault="000B33D7">
                  <w:pPr>
                    <w:jc w:val="center"/>
                    <w:rPr>
                      <w:color w:val="000000"/>
                      <w:szCs w:val="21"/>
                    </w:rPr>
                  </w:pPr>
                  <w:r>
                    <w:rPr>
                      <w:color w:val="000000"/>
                      <w:szCs w:val="21"/>
                    </w:rPr>
                    <w:t xml:space="preserve">0.47 </w:t>
                  </w:r>
                </w:p>
              </w:tc>
              <w:tc>
                <w:tcPr>
                  <w:tcW w:w="963" w:type="dxa"/>
                  <w:vAlign w:val="center"/>
                </w:tcPr>
                <w:p w:rsidR="000B33D7" w:rsidRDefault="000B33D7">
                  <w:pPr>
                    <w:jc w:val="center"/>
                    <w:rPr>
                      <w:color w:val="000000"/>
                      <w:szCs w:val="21"/>
                    </w:rPr>
                  </w:pPr>
                  <w:r>
                    <w:rPr>
                      <w:color w:val="000000"/>
                      <w:szCs w:val="21"/>
                    </w:rPr>
                    <w:t xml:space="preserve">0.40 </w:t>
                  </w:r>
                </w:p>
              </w:tc>
              <w:tc>
                <w:tcPr>
                  <w:tcW w:w="963" w:type="dxa"/>
                  <w:vAlign w:val="center"/>
                </w:tcPr>
                <w:p w:rsidR="000B33D7" w:rsidRDefault="000B33D7">
                  <w:pPr>
                    <w:jc w:val="center"/>
                    <w:rPr>
                      <w:color w:val="000000"/>
                      <w:szCs w:val="21"/>
                    </w:rPr>
                  </w:pPr>
                  <w:r>
                    <w:rPr>
                      <w:color w:val="000000"/>
                      <w:szCs w:val="21"/>
                    </w:rPr>
                    <w:t xml:space="preserve">0.46 </w:t>
                  </w:r>
                </w:p>
              </w:tc>
              <w:tc>
                <w:tcPr>
                  <w:tcW w:w="963" w:type="dxa"/>
                  <w:vAlign w:val="center"/>
                </w:tcPr>
                <w:p w:rsidR="000B33D7" w:rsidRDefault="000B33D7">
                  <w:pPr>
                    <w:jc w:val="center"/>
                    <w:rPr>
                      <w:color w:val="000000"/>
                      <w:szCs w:val="21"/>
                    </w:rPr>
                  </w:pPr>
                  <w:r>
                    <w:rPr>
                      <w:color w:val="000000"/>
                      <w:szCs w:val="21"/>
                    </w:rPr>
                    <w:t xml:space="preserve">0.38 </w:t>
                  </w:r>
                </w:p>
              </w:tc>
              <w:tc>
                <w:tcPr>
                  <w:tcW w:w="1284" w:type="dxa"/>
                  <w:vAlign w:val="center"/>
                </w:tcPr>
                <w:p w:rsidR="000B33D7" w:rsidRDefault="000B33D7">
                  <w:pPr>
                    <w:jc w:val="center"/>
                    <w:rPr>
                      <w:color w:val="000000"/>
                      <w:sz w:val="22"/>
                      <w:szCs w:val="22"/>
                    </w:rPr>
                  </w:pPr>
                  <w:r>
                    <w:rPr>
                      <w:color w:val="000000"/>
                      <w:sz w:val="22"/>
                      <w:szCs w:val="22"/>
                    </w:rPr>
                    <w:t xml:space="preserve">0.38 </w:t>
                  </w:r>
                </w:p>
              </w:tc>
              <w:tc>
                <w:tcPr>
                  <w:tcW w:w="1090" w:type="dxa"/>
                  <w:vAlign w:val="center"/>
                </w:tcPr>
                <w:p w:rsidR="000B33D7" w:rsidRDefault="000B33D7">
                  <w:pPr>
                    <w:jc w:val="center"/>
                    <w:rPr>
                      <w:color w:val="000000"/>
                      <w:sz w:val="22"/>
                      <w:szCs w:val="22"/>
                    </w:rPr>
                  </w:pPr>
                  <w:r>
                    <w:rPr>
                      <w:color w:val="000000"/>
                      <w:sz w:val="22"/>
                      <w:szCs w:val="22"/>
                    </w:rPr>
                    <w:t xml:space="preserve">0.47 </w:t>
                  </w:r>
                </w:p>
              </w:tc>
              <w:tc>
                <w:tcPr>
                  <w:tcW w:w="879" w:type="dxa"/>
                  <w:vAlign w:val="center"/>
                </w:tcPr>
                <w:p w:rsidR="000B33D7" w:rsidRDefault="000B33D7" w:rsidP="00883B6A">
                  <w:pPr>
                    <w:adjustRightInd w:val="0"/>
                    <w:spacing w:line="312" w:lineRule="atLeast"/>
                    <w:ind w:leftChars="-65" w:rightChars="-69" w:right="-145" w:hangingChars="65" w:hanging="136"/>
                    <w:jc w:val="center"/>
                    <w:textAlignment w:val="baseline"/>
                    <w:rPr>
                      <w:szCs w:val="21"/>
                    </w:rPr>
                  </w:pPr>
                  <w:r>
                    <w:rPr>
                      <w:rFonts w:hint="eastAsia"/>
                      <w:szCs w:val="21"/>
                    </w:rPr>
                    <w:t>4.0</w:t>
                  </w:r>
                </w:p>
              </w:tc>
              <w:tc>
                <w:tcPr>
                  <w:tcW w:w="850" w:type="dxa"/>
                  <w:vAlign w:val="center"/>
                </w:tcPr>
                <w:p w:rsidR="000B33D7" w:rsidRPr="00042AE4" w:rsidRDefault="000B33D7" w:rsidP="00883B6A">
                  <w:pPr>
                    <w:adjustRightInd w:val="0"/>
                    <w:spacing w:line="312" w:lineRule="atLeast"/>
                    <w:ind w:leftChars="-65" w:rightChars="-69" w:right="-145" w:hangingChars="65" w:hanging="136"/>
                    <w:jc w:val="center"/>
                    <w:textAlignment w:val="baseline"/>
                    <w:rPr>
                      <w:szCs w:val="21"/>
                    </w:rPr>
                  </w:pPr>
                  <w:r w:rsidRPr="00042AE4">
                    <w:rPr>
                      <w:szCs w:val="21"/>
                    </w:rPr>
                    <w:t>达标</w:t>
                  </w:r>
                </w:p>
              </w:tc>
            </w:tr>
          </w:tbl>
          <w:p w:rsidR="00264D3B" w:rsidRPr="00C24366" w:rsidRDefault="00264D3B" w:rsidP="000B33D7">
            <w:pPr>
              <w:spacing w:before="240" w:after="240"/>
              <w:ind w:firstLineChars="200" w:firstLine="480"/>
              <w:jc w:val="left"/>
              <w:rPr>
                <w:b/>
                <w:sz w:val="24"/>
                <w:szCs w:val="24"/>
              </w:rPr>
            </w:pPr>
            <w:r w:rsidRPr="00433131">
              <w:rPr>
                <w:sz w:val="24"/>
                <w:szCs w:val="24"/>
              </w:rPr>
              <w:t>从连续两天的监测结果可见，该项目</w:t>
            </w:r>
            <w:r>
              <w:rPr>
                <w:rFonts w:hAnsi="宋体"/>
                <w:sz w:val="24"/>
                <w:szCs w:val="24"/>
              </w:rPr>
              <w:t>废气</w:t>
            </w:r>
            <w:r w:rsidR="005E2E5F">
              <w:rPr>
                <w:rFonts w:hAnsi="宋体" w:hint="eastAsia"/>
                <w:sz w:val="24"/>
                <w:szCs w:val="24"/>
              </w:rPr>
              <w:t>中</w:t>
            </w:r>
            <w:r w:rsidR="009821BE">
              <w:rPr>
                <w:rFonts w:hAnsi="宋体" w:hint="eastAsia"/>
                <w:sz w:val="24"/>
                <w:szCs w:val="24"/>
              </w:rPr>
              <w:t>苯、甲苯、二甲苯、总</w:t>
            </w:r>
            <w:proofErr w:type="spellStart"/>
            <w:r w:rsidR="009821BE">
              <w:rPr>
                <w:rFonts w:hAnsi="宋体" w:hint="eastAsia"/>
                <w:sz w:val="24"/>
                <w:szCs w:val="24"/>
              </w:rPr>
              <w:t>VOCs</w:t>
            </w:r>
            <w:proofErr w:type="spellEnd"/>
            <w:r w:rsidR="009821BE">
              <w:rPr>
                <w:rFonts w:hAnsi="宋体" w:hint="eastAsia"/>
                <w:sz w:val="24"/>
                <w:szCs w:val="24"/>
              </w:rPr>
              <w:t>、非甲烷总烃</w:t>
            </w:r>
            <w:r>
              <w:rPr>
                <w:rFonts w:hAnsi="宋体" w:hint="eastAsia"/>
                <w:sz w:val="24"/>
                <w:szCs w:val="24"/>
              </w:rPr>
              <w:t>排放符合《大气污染物排放限值》（</w:t>
            </w:r>
            <w:r w:rsidR="00985197">
              <w:rPr>
                <w:rFonts w:hAnsi="宋体" w:hint="eastAsia"/>
                <w:sz w:val="24"/>
                <w:szCs w:val="24"/>
              </w:rPr>
              <w:t>DB 44/27</w:t>
            </w:r>
            <w:r>
              <w:rPr>
                <w:rFonts w:hAnsi="宋体" w:hint="eastAsia"/>
                <w:sz w:val="24"/>
                <w:szCs w:val="24"/>
              </w:rPr>
              <w:t>-2001</w:t>
            </w:r>
            <w:r>
              <w:rPr>
                <w:rFonts w:hAnsi="宋体" w:hint="eastAsia"/>
                <w:sz w:val="24"/>
                <w:szCs w:val="24"/>
              </w:rPr>
              <w:t>）第二时段无组织排放监控浓度限值的要求</w:t>
            </w:r>
            <w:r w:rsidR="005E2E5F">
              <w:rPr>
                <w:rFonts w:ascii="宋体" w:hAnsi="宋体" w:hint="eastAsia"/>
                <w:sz w:val="24"/>
              </w:rPr>
              <w:t>，</w:t>
            </w:r>
            <w:r w:rsidRPr="00433131">
              <w:rPr>
                <w:bCs/>
                <w:color w:val="000000"/>
                <w:sz w:val="24"/>
                <w:szCs w:val="24"/>
              </w:rPr>
              <w:t>符合环评批复</w:t>
            </w:r>
            <w:r w:rsidRPr="00433131">
              <w:rPr>
                <w:sz w:val="24"/>
                <w:szCs w:val="24"/>
              </w:rPr>
              <w:t>的要求</w:t>
            </w:r>
            <w:r w:rsidRPr="00433131">
              <w:rPr>
                <w:bCs/>
                <w:color w:val="000000"/>
                <w:sz w:val="24"/>
                <w:szCs w:val="24"/>
              </w:rPr>
              <w:t>。</w:t>
            </w:r>
          </w:p>
        </w:tc>
      </w:tr>
    </w:tbl>
    <w:p w:rsidR="00116277" w:rsidRDefault="00116277">
      <w:pPr>
        <w:widowControl/>
        <w:jc w:val="left"/>
        <w:rPr>
          <w:b/>
          <w:szCs w:val="21"/>
        </w:rPr>
        <w:sectPr w:rsidR="00116277" w:rsidSect="00A4587C">
          <w:pgSz w:w="16838" w:h="11906" w:orient="landscape" w:code="9"/>
          <w:pgMar w:top="1134" w:right="1134" w:bottom="1247" w:left="1134" w:header="851" w:footer="851" w:gutter="0"/>
          <w:cols w:space="720"/>
          <w:docGrid w:type="lines" w:linePitch="312"/>
        </w:sectPr>
      </w:pPr>
    </w:p>
    <w:p w:rsidR="00720CE3" w:rsidRPr="00433131" w:rsidRDefault="00720CE3" w:rsidP="00720CE3">
      <w:pPr>
        <w:rPr>
          <w:b/>
          <w:sz w:val="32"/>
          <w:szCs w:val="32"/>
        </w:rPr>
      </w:pPr>
      <w:r w:rsidRPr="00433131">
        <w:rPr>
          <w:b/>
          <w:sz w:val="32"/>
          <w:szCs w:val="32"/>
        </w:rPr>
        <w:lastRenderedPageBreak/>
        <w:t>续表七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720CE3" w:rsidRPr="00433131" w:rsidTr="00F56D39">
        <w:trPr>
          <w:trHeight w:val="13739"/>
        </w:trPr>
        <w:tc>
          <w:tcPr>
            <w:tcW w:w="9498" w:type="dxa"/>
          </w:tcPr>
          <w:p w:rsidR="00720CE3" w:rsidRPr="00433131" w:rsidRDefault="00C94FDF" w:rsidP="00F56D39">
            <w:pPr>
              <w:rPr>
                <w:b/>
                <w:sz w:val="28"/>
                <w:szCs w:val="28"/>
              </w:rPr>
            </w:pPr>
            <w:r w:rsidRPr="00433131">
              <w:rPr>
                <w:b/>
                <w:sz w:val="28"/>
                <w:szCs w:val="28"/>
              </w:rPr>
              <w:t>3</w:t>
            </w:r>
            <w:r w:rsidR="00720CE3" w:rsidRPr="00433131">
              <w:rPr>
                <w:b/>
                <w:sz w:val="28"/>
                <w:szCs w:val="28"/>
              </w:rPr>
              <w:t>、噪声</w:t>
            </w:r>
          </w:p>
          <w:p w:rsidR="00720CE3" w:rsidRPr="00433131" w:rsidRDefault="00720CE3" w:rsidP="00F56D39">
            <w:pPr>
              <w:adjustRightInd w:val="0"/>
              <w:snapToGrid w:val="0"/>
              <w:spacing w:line="360" w:lineRule="auto"/>
              <w:ind w:firstLineChars="200" w:firstLine="480"/>
              <w:rPr>
                <w:sz w:val="28"/>
                <w:szCs w:val="28"/>
              </w:rPr>
            </w:pPr>
            <w:r w:rsidRPr="00433131">
              <w:rPr>
                <w:sz w:val="24"/>
                <w:szCs w:val="24"/>
              </w:rPr>
              <w:t>噪声监测结果见表</w:t>
            </w:r>
            <w:r w:rsidR="00516A72">
              <w:rPr>
                <w:rFonts w:hint="eastAsia"/>
                <w:sz w:val="24"/>
                <w:szCs w:val="24"/>
              </w:rPr>
              <w:t>3</w:t>
            </w:r>
            <w:r w:rsidRPr="00433131">
              <w:rPr>
                <w:sz w:val="24"/>
                <w:szCs w:val="24"/>
              </w:rPr>
              <w:t>。</w:t>
            </w:r>
          </w:p>
          <w:p w:rsidR="00720CE3" w:rsidRPr="00433131" w:rsidRDefault="00720CE3" w:rsidP="00434F62">
            <w:pPr>
              <w:adjustRightInd w:val="0"/>
              <w:snapToGrid w:val="0"/>
              <w:spacing w:line="276" w:lineRule="auto"/>
              <w:ind w:firstLineChars="200" w:firstLine="480"/>
              <w:jc w:val="center"/>
              <w:rPr>
                <w:sz w:val="24"/>
                <w:szCs w:val="24"/>
              </w:rPr>
            </w:pPr>
            <w:r w:rsidRPr="00433131">
              <w:rPr>
                <w:sz w:val="24"/>
                <w:szCs w:val="24"/>
              </w:rPr>
              <w:t>表</w:t>
            </w:r>
            <w:r w:rsidR="00516A72">
              <w:rPr>
                <w:rFonts w:hint="eastAsia"/>
                <w:sz w:val="24"/>
                <w:szCs w:val="24"/>
              </w:rPr>
              <w:t>3</w:t>
            </w:r>
            <w:r w:rsidRPr="00433131">
              <w:rPr>
                <w:sz w:val="24"/>
                <w:szCs w:val="24"/>
              </w:rPr>
              <w:t xml:space="preserve">  </w:t>
            </w:r>
            <w:r w:rsidRPr="00433131">
              <w:rPr>
                <w:sz w:val="24"/>
                <w:szCs w:val="24"/>
              </w:rPr>
              <w:t>厂界噪声监测结果</w:t>
            </w:r>
            <w:r w:rsidRPr="00433131">
              <w:rPr>
                <w:sz w:val="24"/>
                <w:szCs w:val="24"/>
              </w:rPr>
              <w:t xml:space="preserve">                                              </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895"/>
              <w:gridCol w:w="937"/>
              <w:gridCol w:w="938"/>
              <w:gridCol w:w="937"/>
              <w:gridCol w:w="938"/>
              <w:gridCol w:w="876"/>
              <w:gridCol w:w="876"/>
              <w:gridCol w:w="954"/>
            </w:tblGrid>
            <w:tr w:rsidR="00720CE3" w:rsidRPr="00433131" w:rsidTr="00F56D39">
              <w:trPr>
                <w:trHeight w:hRule="exact" w:val="397"/>
                <w:jc w:val="center"/>
              </w:trPr>
              <w:tc>
                <w:tcPr>
                  <w:tcW w:w="735" w:type="dxa"/>
                  <w:vMerge w:val="restart"/>
                  <w:vAlign w:val="center"/>
                </w:tcPr>
                <w:p w:rsidR="00720CE3" w:rsidRPr="00433131" w:rsidRDefault="00720CE3" w:rsidP="00F56D39">
                  <w:pPr>
                    <w:tabs>
                      <w:tab w:val="left" w:pos="900"/>
                    </w:tabs>
                    <w:jc w:val="center"/>
                    <w:rPr>
                      <w:bCs/>
                      <w:szCs w:val="21"/>
                    </w:rPr>
                  </w:pPr>
                  <w:r w:rsidRPr="00433131">
                    <w:rPr>
                      <w:bCs/>
                      <w:szCs w:val="21"/>
                    </w:rPr>
                    <w:t>序号</w:t>
                  </w:r>
                </w:p>
              </w:tc>
              <w:tc>
                <w:tcPr>
                  <w:tcW w:w="1895" w:type="dxa"/>
                  <w:vMerge w:val="restart"/>
                  <w:vAlign w:val="center"/>
                </w:tcPr>
                <w:p w:rsidR="00720CE3" w:rsidRPr="00433131" w:rsidRDefault="00720CE3" w:rsidP="00F56D39">
                  <w:pPr>
                    <w:tabs>
                      <w:tab w:val="left" w:pos="900"/>
                    </w:tabs>
                    <w:jc w:val="center"/>
                    <w:rPr>
                      <w:bCs/>
                      <w:szCs w:val="21"/>
                    </w:rPr>
                  </w:pPr>
                  <w:r w:rsidRPr="00433131">
                    <w:rPr>
                      <w:bCs/>
                      <w:szCs w:val="21"/>
                    </w:rPr>
                    <w:t>监测点位</w:t>
                  </w:r>
                </w:p>
              </w:tc>
              <w:tc>
                <w:tcPr>
                  <w:tcW w:w="3750" w:type="dxa"/>
                  <w:gridSpan w:val="4"/>
                  <w:vAlign w:val="center"/>
                </w:tcPr>
                <w:p w:rsidR="00720CE3" w:rsidRPr="00433131" w:rsidRDefault="00720CE3" w:rsidP="00F56D39">
                  <w:pPr>
                    <w:tabs>
                      <w:tab w:val="left" w:pos="900"/>
                    </w:tabs>
                    <w:jc w:val="center"/>
                    <w:rPr>
                      <w:bCs/>
                      <w:szCs w:val="21"/>
                    </w:rPr>
                  </w:pPr>
                  <w:r w:rsidRPr="00433131">
                    <w:rPr>
                      <w:bCs/>
                      <w:szCs w:val="21"/>
                    </w:rPr>
                    <w:t>监测结果</w:t>
                  </w:r>
                  <w:proofErr w:type="spellStart"/>
                  <w:r w:rsidRPr="00433131">
                    <w:rPr>
                      <w:bCs/>
                      <w:szCs w:val="21"/>
                    </w:rPr>
                    <w:t>L</w:t>
                  </w:r>
                  <w:r w:rsidRPr="00433131">
                    <w:rPr>
                      <w:bCs/>
                      <w:szCs w:val="21"/>
                      <w:vertAlign w:val="subscript"/>
                    </w:rPr>
                    <w:t>eq</w:t>
                  </w:r>
                  <w:proofErr w:type="spellEnd"/>
                  <w:r w:rsidRPr="00433131">
                    <w:rPr>
                      <w:bCs/>
                      <w:szCs w:val="21"/>
                    </w:rPr>
                    <w:t>[</w:t>
                  </w:r>
                  <w:r w:rsidRPr="00433131">
                    <w:rPr>
                      <w:szCs w:val="21"/>
                    </w:rPr>
                    <w:t>dB(A)</w:t>
                  </w:r>
                  <w:r w:rsidRPr="00433131">
                    <w:rPr>
                      <w:bCs/>
                      <w:szCs w:val="21"/>
                    </w:rPr>
                    <w:t>]</w:t>
                  </w:r>
                </w:p>
              </w:tc>
              <w:tc>
                <w:tcPr>
                  <w:tcW w:w="1752" w:type="dxa"/>
                  <w:gridSpan w:val="2"/>
                  <w:vMerge w:val="restart"/>
                  <w:vAlign w:val="center"/>
                </w:tcPr>
                <w:p w:rsidR="00720CE3" w:rsidRPr="00433131" w:rsidRDefault="00720CE3" w:rsidP="00F56D39">
                  <w:pPr>
                    <w:tabs>
                      <w:tab w:val="left" w:pos="900"/>
                    </w:tabs>
                    <w:jc w:val="center"/>
                    <w:rPr>
                      <w:bCs/>
                      <w:szCs w:val="21"/>
                    </w:rPr>
                  </w:pPr>
                  <w:r w:rsidRPr="00433131">
                    <w:rPr>
                      <w:bCs/>
                      <w:szCs w:val="21"/>
                    </w:rPr>
                    <w:t>执行标准</w:t>
                  </w:r>
                  <w:proofErr w:type="spellStart"/>
                  <w:r w:rsidRPr="00433131">
                    <w:rPr>
                      <w:bCs/>
                      <w:szCs w:val="21"/>
                    </w:rPr>
                    <w:t>L</w:t>
                  </w:r>
                  <w:r w:rsidRPr="00433131">
                    <w:rPr>
                      <w:bCs/>
                      <w:szCs w:val="21"/>
                      <w:vertAlign w:val="subscript"/>
                    </w:rPr>
                    <w:t>eq</w:t>
                  </w:r>
                  <w:proofErr w:type="spellEnd"/>
                  <w:r w:rsidRPr="00433131">
                    <w:rPr>
                      <w:bCs/>
                      <w:szCs w:val="21"/>
                    </w:rPr>
                    <w:t>[</w:t>
                  </w:r>
                  <w:r w:rsidRPr="00433131">
                    <w:rPr>
                      <w:szCs w:val="21"/>
                    </w:rPr>
                    <w:t>dB(A)</w:t>
                  </w:r>
                  <w:r w:rsidRPr="00433131">
                    <w:rPr>
                      <w:bCs/>
                      <w:szCs w:val="21"/>
                    </w:rPr>
                    <w:t>]</w:t>
                  </w:r>
                </w:p>
              </w:tc>
              <w:tc>
                <w:tcPr>
                  <w:tcW w:w="954" w:type="dxa"/>
                  <w:vMerge w:val="restart"/>
                  <w:vAlign w:val="center"/>
                </w:tcPr>
                <w:p w:rsidR="00720CE3" w:rsidRPr="00433131" w:rsidRDefault="00720CE3" w:rsidP="00F56D39">
                  <w:pPr>
                    <w:tabs>
                      <w:tab w:val="left" w:pos="900"/>
                    </w:tabs>
                    <w:jc w:val="center"/>
                    <w:rPr>
                      <w:bCs/>
                      <w:szCs w:val="21"/>
                    </w:rPr>
                  </w:pPr>
                  <w:r w:rsidRPr="00433131">
                    <w:rPr>
                      <w:bCs/>
                      <w:szCs w:val="21"/>
                    </w:rPr>
                    <w:t>达标</w:t>
                  </w:r>
                </w:p>
                <w:p w:rsidR="00720CE3" w:rsidRPr="00433131" w:rsidRDefault="00720CE3" w:rsidP="00F56D39">
                  <w:pPr>
                    <w:tabs>
                      <w:tab w:val="left" w:pos="900"/>
                    </w:tabs>
                    <w:jc w:val="center"/>
                    <w:rPr>
                      <w:bCs/>
                      <w:szCs w:val="21"/>
                    </w:rPr>
                  </w:pPr>
                  <w:r w:rsidRPr="00433131">
                    <w:rPr>
                      <w:bCs/>
                      <w:szCs w:val="21"/>
                    </w:rPr>
                    <w:t>情况</w:t>
                  </w:r>
                </w:p>
              </w:tc>
            </w:tr>
            <w:tr w:rsidR="00720CE3" w:rsidRPr="00433131" w:rsidTr="00F56D39">
              <w:trPr>
                <w:trHeight w:hRule="exact" w:val="397"/>
                <w:jc w:val="center"/>
              </w:trPr>
              <w:tc>
                <w:tcPr>
                  <w:tcW w:w="735" w:type="dxa"/>
                  <w:vMerge/>
                </w:tcPr>
                <w:p w:rsidR="00720CE3" w:rsidRPr="00433131" w:rsidRDefault="00720CE3" w:rsidP="00F56D39">
                  <w:pPr>
                    <w:tabs>
                      <w:tab w:val="left" w:pos="900"/>
                    </w:tabs>
                    <w:jc w:val="center"/>
                    <w:rPr>
                      <w:bCs/>
                      <w:szCs w:val="21"/>
                    </w:rPr>
                  </w:pPr>
                </w:p>
              </w:tc>
              <w:tc>
                <w:tcPr>
                  <w:tcW w:w="1895" w:type="dxa"/>
                  <w:vMerge/>
                  <w:vAlign w:val="center"/>
                </w:tcPr>
                <w:p w:rsidR="00720CE3" w:rsidRPr="00433131" w:rsidRDefault="00720CE3" w:rsidP="00F56D39">
                  <w:pPr>
                    <w:tabs>
                      <w:tab w:val="left" w:pos="900"/>
                    </w:tabs>
                    <w:jc w:val="center"/>
                    <w:rPr>
                      <w:bCs/>
                      <w:szCs w:val="21"/>
                    </w:rPr>
                  </w:pPr>
                </w:p>
              </w:tc>
              <w:tc>
                <w:tcPr>
                  <w:tcW w:w="1875" w:type="dxa"/>
                  <w:gridSpan w:val="2"/>
                  <w:vAlign w:val="center"/>
                </w:tcPr>
                <w:p w:rsidR="00720CE3" w:rsidRPr="00433131" w:rsidRDefault="00A31978" w:rsidP="00F56D39">
                  <w:pPr>
                    <w:tabs>
                      <w:tab w:val="left" w:pos="900"/>
                    </w:tabs>
                    <w:jc w:val="center"/>
                    <w:rPr>
                      <w:bCs/>
                      <w:szCs w:val="21"/>
                    </w:rPr>
                  </w:pPr>
                  <w:r>
                    <w:rPr>
                      <w:szCs w:val="21"/>
                    </w:rPr>
                    <w:t>2017</w:t>
                  </w:r>
                  <w:r>
                    <w:rPr>
                      <w:szCs w:val="21"/>
                    </w:rPr>
                    <w:t>年</w:t>
                  </w:r>
                  <w:r w:rsidR="00AE7FBF">
                    <w:rPr>
                      <w:szCs w:val="21"/>
                    </w:rPr>
                    <w:t>9</w:t>
                  </w:r>
                  <w:r w:rsidR="00AE7FBF">
                    <w:rPr>
                      <w:szCs w:val="21"/>
                    </w:rPr>
                    <w:t>月</w:t>
                  </w:r>
                  <w:r w:rsidR="00AE7FBF">
                    <w:rPr>
                      <w:szCs w:val="21"/>
                    </w:rPr>
                    <w:t>18</w:t>
                  </w:r>
                  <w:r w:rsidR="00AE7FBF">
                    <w:rPr>
                      <w:szCs w:val="21"/>
                    </w:rPr>
                    <w:t>日</w:t>
                  </w:r>
                </w:p>
              </w:tc>
              <w:tc>
                <w:tcPr>
                  <w:tcW w:w="1875" w:type="dxa"/>
                  <w:gridSpan w:val="2"/>
                  <w:vAlign w:val="center"/>
                </w:tcPr>
                <w:p w:rsidR="00720CE3" w:rsidRPr="00433131" w:rsidRDefault="00A31978" w:rsidP="00F56D39">
                  <w:pPr>
                    <w:tabs>
                      <w:tab w:val="left" w:pos="900"/>
                    </w:tabs>
                    <w:jc w:val="center"/>
                    <w:rPr>
                      <w:bCs/>
                      <w:szCs w:val="21"/>
                    </w:rPr>
                  </w:pPr>
                  <w:r>
                    <w:rPr>
                      <w:szCs w:val="21"/>
                    </w:rPr>
                    <w:t>2017</w:t>
                  </w:r>
                  <w:r>
                    <w:rPr>
                      <w:szCs w:val="21"/>
                    </w:rPr>
                    <w:t>年</w:t>
                  </w:r>
                  <w:r w:rsidR="00AE7FBF">
                    <w:rPr>
                      <w:szCs w:val="21"/>
                    </w:rPr>
                    <w:t>9</w:t>
                  </w:r>
                  <w:r w:rsidR="00AE7FBF">
                    <w:rPr>
                      <w:szCs w:val="21"/>
                    </w:rPr>
                    <w:t>月</w:t>
                  </w:r>
                  <w:r w:rsidR="00AE7FBF">
                    <w:rPr>
                      <w:szCs w:val="21"/>
                    </w:rPr>
                    <w:t>19</w:t>
                  </w:r>
                  <w:r w:rsidR="00AE7FBF">
                    <w:rPr>
                      <w:szCs w:val="21"/>
                    </w:rPr>
                    <w:t>日</w:t>
                  </w:r>
                </w:p>
              </w:tc>
              <w:tc>
                <w:tcPr>
                  <w:tcW w:w="1752" w:type="dxa"/>
                  <w:gridSpan w:val="2"/>
                  <w:vMerge/>
                  <w:vAlign w:val="center"/>
                </w:tcPr>
                <w:p w:rsidR="00720CE3" w:rsidRPr="00433131" w:rsidRDefault="00720CE3" w:rsidP="00F56D39">
                  <w:pPr>
                    <w:tabs>
                      <w:tab w:val="left" w:pos="900"/>
                    </w:tabs>
                    <w:jc w:val="center"/>
                    <w:rPr>
                      <w:bCs/>
                      <w:szCs w:val="21"/>
                    </w:rPr>
                  </w:pPr>
                </w:p>
              </w:tc>
              <w:tc>
                <w:tcPr>
                  <w:tcW w:w="954" w:type="dxa"/>
                  <w:vMerge/>
                  <w:vAlign w:val="center"/>
                </w:tcPr>
                <w:p w:rsidR="00720CE3" w:rsidRPr="00433131" w:rsidRDefault="00720CE3" w:rsidP="00F56D39">
                  <w:pPr>
                    <w:tabs>
                      <w:tab w:val="left" w:pos="900"/>
                    </w:tabs>
                    <w:jc w:val="center"/>
                    <w:rPr>
                      <w:bCs/>
                      <w:szCs w:val="21"/>
                    </w:rPr>
                  </w:pPr>
                </w:p>
              </w:tc>
            </w:tr>
            <w:tr w:rsidR="00720CE3" w:rsidRPr="00433131" w:rsidTr="00F56D39">
              <w:trPr>
                <w:trHeight w:hRule="exact" w:val="397"/>
                <w:jc w:val="center"/>
              </w:trPr>
              <w:tc>
                <w:tcPr>
                  <w:tcW w:w="735" w:type="dxa"/>
                  <w:vMerge/>
                </w:tcPr>
                <w:p w:rsidR="00720CE3" w:rsidRPr="00433131" w:rsidRDefault="00720CE3" w:rsidP="00F56D39">
                  <w:pPr>
                    <w:tabs>
                      <w:tab w:val="left" w:pos="900"/>
                    </w:tabs>
                    <w:jc w:val="center"/>
                    <w:rPr>
                      <w:bCs/>
                      <w:szCs w:val="21"/>
                    </w:rPr>
                  </w:pPr>
                </w:p>
              </w:tc>
              <w:tc>
                <w:tcPr>
                  <w:tcW w:w="1895" w:type="dxa"/>
                  <w:vMerge/>
                  <w:vAlign w:val="center"/>
                </w:tcPr>
                <w:p w:rsidR="00720CE3" w:rsidRPr="00433131" w:rsidRDefault="00720CE3" w:rsidP="00F56D39">
                  <w:pPr>
                    <w:tabs>
                      <w:tab w:val="left" w:pos="900"/>
                    </w:tabs>
                    <w:jc w:val="center"/>
                    <w:rPr>
                      <w:bCs/>
                      <w:szCs w:val="21"/>
                    </w:rPr>
                  </w:pPr>
                </w:p>
              </w:tc>
              <w:tc>
                <w:tcPr>
                  <w:tcW w:w="937" w:type="dxa"/>
                  <w:vAlign w:val="center"/>
                </w:tcPr>
                <w:p w:rsidR="00720CE3" w:rsidRPr="00433131" w:rsidRDefault="00720CE3" w:rsidP="00F56D39">
                  <w:pPr>
                    <w:tabs>
                      <w:tab w:val="left" w:pos="900"/>
                    </w:tabs>
                    <w:jc w:val="center"/>
                    <w:rPr>
                      <w:bCs/>
                      <w:szCs w:val="21"/>
                    </w:rPr>
                  </w:pPr>
                  <w:r w:rsidRPr="00433131">
                    <w:rPr>
                      <w:bCs/>
                      <w:szCs w:val="21"/>
                    </w:rPr>
                    <w:t>昼间</w:t>
                  </w:r>
                </w:p>
              </w:tc>
              <w:tc>
                <w:tcPr>
                  <w:tcW w:w="938" w:type="dxa"/>
                  <w:vAlign w:val="center"/>
                </w:tcPr>
                <w:p w:rsidR="00720CE3" w:rsidRPr="00433131" w:rsidRDefault="00720CE3" w:rsidP="00F56D39">
                  <w:pPr>
                    <w:tabs>
                      <w:tab w:val="left" w:pos="900"/>
                    </w:tabs>
                    <w:jc w:val="center"/>
                    <w:rPr>
                      <w:bCs/>
                      <w:szCs w:val="21"/>
                    </w:rPr>
                  </w:pPr>
                  <w:r w:rsidRPr="00433131">
                    <w:rPr>
                      <w:bCs/>
                      <w:szCs w:val="21"/>
                    </w:rPr>
                    <w:t>夜间</w:t>
                  </w:r>
                </w:p>
              </w:tc>
              <w:tc>
                <w:tcPr>
                  <w:tcW w:w="937" w:type="dxa"/>
                  <w:vAlign w:val="center"/>
                </w:tcPr>
                <w:p w:rsidR="00720CE3" w:rsidRPr="00433131" w:rsidRDefault="00720CE3" w:rsidP="00F56D39">
                  <w:pPr>
                    <w:tabs>
                      <w:tab w:val="left" w:pos="900"/>
                    </w:tabs>
                    <w:jc w:val="center"/>
                    <w:rPr>
                      <w:bCs/>
                      <w:szCs w:val="21"/>
                    </w:rPr>
                  </w:pPr>
                  <w:r w:rsidRPr="00433131">
                    <w:rPr>
                      <w:bCs/>
                      <w:szCs w:val="21"/>
                    </w:rPr>
                    <w:t>昼间</w:t>
                  </w:r>
                </w:p>
              </w:tc>
              <w:tc>
                <w:tcPr>
                  <w:tcW w:w="938" w:type="dxa"/>
                  <w:vAlign w:val="center"/>
                </w:tcPr>
                <w:p w:rsidR="00720CE3" w:rsidRPr="00433131" w:rsidRDefault="00720CE3" w:rsidP="00F56D39">
                  <w:pPr>
                    <w:tabs>
                      <w:tab w:val="left" w:pos="900"/>
                    </w:tabs>
                    <w:jc w:val="center"/>
                    <w:rPr>
                      <w:bCs/>
                      <w:szCs w:val="21"/>
                    </w:rPr>
                  </w:pPr>
                  <w:r w:rsidRPr="00433131">
                    <w:rPr>
                      <w:bCs/>
                      <w:szCs w:val="21"/>
                    </w:rPr>
                    <w:t>夜间</w:t>
                  </w:r>
                </w:p>
              </w:tc>
              <w:tc>
                <w:tcPr>
                  <w:tcW w:w="876" w:type="dxa"/>
                  <w:vAlign w:val="center"/>
                </w:tcPr>
                <w:p w:rsidR="00720CE3" w:rsidRPr="00433131" w:rsidRDefault="00720CE3" w:rsidP="00F56D39">
                  <w:pPr>
                    <w:tabs>
                      <w:tab w:val="left" w:pos="900"/>
                    </w:tabs>
                    <w:jc w:val="center"/>
                    <w:rPr>
                      <w:bCs/>
                      <w:szCs w:val="21"/>
                    </w:rPr>
                  </w:pPr>
                  <w:r w:rsidRPr="00433131">
                    <w:rPr>
                      <w:bCs/>
                      <w:szCs w:val="21"/>
                    </w:rPr>
                    <w:t>昼间</w:t>
                  </w:r>
                </w:p>
              </w:tc>
              <w:tc>
                <w:tcPr>
                  <w:tcW w:w="876" w:type="dxa"/>
                  <w:vAlign w:val="center"/>
                </w:tcPr>
                <w:p w:rsidR="00720CE3" w:rsidRPr="00433131" w:rsidRDefault="00720CE3" w:rsidP="00F56D39">
                  <w:pPr>
                    <w:tabs>
                      <w:tab w:val="left" w:pos="900"/>
                    </w:tabs>
                    <w:jc w:val="center"/>
                    <w:rPr>
                      <w:bCs/>
                      <w:szCs w:val="21"/>
                    </w:rPr>
                  </w:pPr>
                  <w:r w:rsidRPr="00433131">
                    <w:rPr>
                      <w:bCs/>
                      <w:szCs w:val="21"/>
                    </w:rPr>
                    <w:t>夜间</w:t>
                  </w:r>
                </w:p>
              </w:tc>
              <w:tc>
                <w:tcPr>
                  <w:tcW w:w="954" w:type="dxa"/>
                  <w:vMerge/>
                  <w:vAlign w:val="center"/>
                </w:tcPr>
                <w:p w:rsidR="00720CE3" w:rsidRPr="00433131" w:rsidRDefault="00720CE3" w:rsidP="00F56D39">
                  <w:pPr>
                    <w:tabs>
                      <w:tab w:val="left" w:pos="900"/>
                    </w:tabs>
                    <w:jc w:val="center"/>
                    <w:rPr>
                      <w:bCs/>
                      <w:szCs w:val="21"/>
                    </w:rPr>
                  </w:pPr>
                </w:p>
              </w:tc>
            </w:tr>
            <w:tr w:rsidR="00BC3D67" w:rsidRPr="00433131" w:rsidTr="00F56D39">
              <w:trPr>
                <w:trHeight w:hRule="exact" w:val="397"/>
                <w:jc w:val="center"/>
              </w:trPr>
              <w:tc>
                <w:tcPr>
                  <w:tcW w:w="735" w:type="dxa"/>
                </w:tcPr>
                <w:p w:rsidR="00BC3D67" w:rsidRPr="00433131" w:rsidRDefault="00BC3D67" w:rsidP="00F56D39">
                  <w:pPr>
                    <w:jc w:val="center"/>
                    <w:rPr>
                      <w:szCs w:val="21"/>
                    </w:rPr>
                  </w:pPr>
                  <w:r>
                    <w:rPr>
                      <w:rFonts w:hint="eastAsia"/>
                      <w:szCs w:val="21"/>
                    </w:rPr>
                    <w:t>1</w:t>
                  </w:r>
                  <w:r w:rsidRPr="00433131">
                    <w:rPr>
                      <w:szCs w:val="21"/>
                    </w:rPr>
                    <w:t>#</w:t>
                  </w:r>
                </w:p>
              </w:tc>
              <w:tc>
                <w:tcPr>
                  <w:tcW w:w="1895" w:type="dxa"/>
                  <w:vAlign w:val="center"/>
                </w:tcPr>
                <w:p w:rsidR="00BC3D67" w:rsidRPr="00433131" w:rsidRDefault="00BC3D67" w:rsidP="00C627D5">
                  <w:pPr>
                    <w:jc w:val="center"/>
                    <w:rPr>
                      <w:szCs w:val="21"/>
                    </w:rPr>
                  </w:pPr>
                  <w:r w:rsidRPr="00433131">
                    <w:rPr>
                      <w:szCs w:val="21"/>
                    </w:rPr>
                    <w:t>厂界</w:t>
                  </w:r>
                  <w:r>
                    <w:rPr>
                      <w:rFonts w:hint="eastAsia"/>
                      <w:szCs w:val="21"/>
                    </w:rPr>
                    <w:t>东</w:t>
                  </w:r>
                  <w:r w:rsidRPr="00433131">
                    <w:rPr>
                      <w:szCs w:val="21"/>
                    </w:rPr>
                    <w:t>外</w:t>
                  </w:r>
                  <w:r w:rsidRPr="00433131">
                    <w:rPr>
                      <w:szCs w:val="21"/>
                    </w:rPr>
                    <w:t>1m</w:t>
                  </w:r>
                  <w:r w:rsidRPr="00433131">
                    <w:rPr>
                      <w:szCs w:val="21"/>
                    </w:rPr>
                    <w:t>处</w:t>
                  </w:r>
                </w:p>
              </w:tc>
              <w:tc>
                <w:tcPr>
                  <w:tcW w:w="937" w:type="dxa"/>
                  <w:vAlign w:val="center"/>
                </w:tcPr>
                <w:p w:rsidR="00BC3D67" w:rsidRPr="00433131" w:rsidRDefault="00BC3D67" w:rsidP="005A16F7">
                  <w:pPr>
                    <w:jc w:val="center"/>
                    <w:rPr>
                      <w:kern w:val="0"/>
                      <w:szCs w:val="21"/>
                    </w:rPr>
                  </w:pPr>
                  <w:r>
                    <w:rPr>
                      <w:rFonts w:hint="eastAsia"/>
                      <w:kern w:val="0"/>
                      <w:szCs w:val="21"/>
                    </w:rPr>
                    <w:t>5</w:t>
                  </w:r>
                  <w:r w:rsidR="005A16F7">
                    <w:rPr>
                      <w:rFonts w:hint="eastAsia"/>
                      <w:kern w:val="0"/>
                      <w:szCs w:val="21"/>
                    </w:rPr>
                    <w:t>9</w:t>
                  </w:r>
                </w:p>
              </w:tc>
              <w:tc>
                <w:tcPr>
                  <w:tcW w:w="938" w:type="dxa"/>
                  <w:vAlign w:val="center"/>
                </w:tcPr>
                <w:p w:rsidR="00BC3D67" w:rsidRPr="00433131" w:rsidRDefault="00BC3D67" w:rsidP="00341228">
                  <w:pPr>
                    <w:jc w:val="center"/>
                    <w:rPr>
                      <w:kern w:val="0"/>
                      <w:szCs w:val="21"/>
                    </w:rPr>
                  </w:pPr>
                  <w:r>
                    <w:rPr>
                      <w:rFonts w:hint="eastAsia"/>
                      <w:kern w:val="0"/>
                      <w:szCs w:val="21"/>
                    </w:rPr>
                    <w:t>48</w:t>
                  </w:r>
                </w:p>
              </w:tc>
              <w:tc>
                <w:tcPr>
                  <w:tcW w:w="937" w:type="dxa"/>
                  <w:vAlign w:val="center"/>
                </w:tcPr>
                <w:p w:rsidR="00BC3D67" w:rsidRPr="00433131" w:rsidRDefault="00BC3D67" w:rsidP="00CF729D">
                  <w:pPr>
                    <w:jc w:val="center"/>
                    <w:rPr>
                      <w:kern w:val="0"/>
                      <w:szCs w:val="21"/>
                    </w:rPr>
                  </w:pPr>
                  <w:r>
                    <w:rPr>
                      <w:rFonts w:hint="eastAsia"/>
                      <w:kern w:val="0"/>
                      <w:szCs w:val="21"/>
                    </w:rPr>
                    <w:t>59</w:t>
                  </w:r>
                </w:p>
              </w:tc>
              <w:tc>
                <w:tcPr>
                  <w:tcW w:w="938" w:type="dxa"/>
                  <w:vAlign w:val="center"/>
                </w:tcPr>
                <w:p w:rsidR="00BC3D67" w:rsidRPr="00433131" w:rsidRDefault="00BC3D67" w:rsidP="00CF729D">
                  <w:pPr>
                    <w:jc w:val="center"/>
                    <w:rPr>
                      <w:kern w:val="0"/>
                      <w:szCs w:val="21"/>
                    </w:rPr>
                  </w:pPr>
                  <w:r>
                    <w:rPr>
                      <w:rFonts w:hint="eastAsia"/>
                      <w:kern w:val="0"/>
                      <w:szCs w:val="21"/>
                    </w:rPr>
                    <w:t>48</w:t>
                  </w:r>
                </w:p>
              </w:tc>
              <w:tc>
                <w:tcPr>
                  <w:tcW w:w="876" w:type="dxa"/>
                  <w:vAlign w:val="center"/>
                </w:tcPr>
                <w:p w:rsidR="00BC3D67" w:rsidRPr="00433131" w:rsidRDefault="00BC3D67" w:rsidP="00614EB0">
                  <w:pPr>
                    <w:tabs>
                      <w:tab w:val="left" w:pos="900"/>
                    </w:tabs>
                    <w:jc w:val="center"/>
                    <w:rPr>
                      <w:bCs/>
                      <w:szCs w:val="21"/>
                    </w:rPr>
                  </w:pPr>
                  <w:r w:rsidRPr="00433131">
                    <w:t>≤</w:t>
                  </w:r>
                  <w:r>
                    <w:rPr>
                      <w:rFonts w:hint="eastAsia"/>
                      <w:bCs/>
                      <w:szCs w:val="21"/>
                    </w:rPr>
                    <w:t>60</w:t>
                  </w:r>
                </w:p>
              </w:tc>
              <w:tc>
                <w:tcPr>
                  <w:tcW w:w="876" w:type="dxa"/>
                  <w:vAlign w:val="center"/>
                </w:tcPr>
                <w:p w:rsidR="00BC3D67" w:rsidRPr="00433131" w:rsidRDefault="00BC3D67" w:rsidP="00614EB0">
                  <w:pPr>
                    <w:tabs>
                      <w:tab w:val="left" w:pos="900"/>
                    </w:tabs>
                    <w:jc w:val="center"/>
                    <w:rPr>
                      <w:bCs/>
                      <w:szCs w:val="21"/>
                    </w:rPr>
                  </w:pPr>
                  <w:r w:rsidRPr="00433131">
                    <w:t>≤</w:t>
                  </w:r>
                  <w:r>
                    <w:rPr>
                      <w:rFonts w:hint="eastAsia"/>
                      <w:bCs/>
                      <w:szCs w:val="21"/>
                    </w:rPr>
                    <w:t>50</w:t>
                  </w:r>
                </w:p>
              </w:tc>
              <w:tc>
                <w:tcPr>
                  <w:tcW w:w="954" w:type="dxa"/>
                  <w:vAlign w:val="center"/>
                </w:tcPr>
                <w:p w:rsidR="00BC3D67" w:rsidRPr="00433131" w:rsidRDefault="00BC3D67" w:rsidP="00F56D39">
                  <w:pPr>
                    <w:tabs>
                      <w:tab w:val="left" w:pos="900"/>
                    </w:tabs>
                    <w:jc w:val="center"/>
                    <w:rPr>
                      <w:bCs/>
                      <w:szCs w:val="21"/>
                    </w:rPr>
                  </w:pPr>
                  <w:r w:rsidRPr="00433131">
                    <w:rPr>
                      <w:bCs/>
                      <w:szCs w:val="21"/>
                    </w:rPr>
                    <w:t>达标</w:t>
                  </w:r>
                </w:p>
              </w:tc>
            </w:tr>
            <w:tr w:rsidR="00BC3D67" w:rsidRPr="00433131" w:rsidTr="00F56D39">
              <w:trPr>
                <w:trHeight w:hRule="exact" w:val="397"/>
                <w:jc w:val="center"/>
              </w:trPr>
              <w:tc>
                <w:tcPr>
                  <w:tcW w:w="735" w:type="dxa"/>
                </w:tcPr>
                <w:p w:rsidR="00BC3D67" w:rsidRPr="00433131" w:rsidRDefault="00BC3D67" w:rsidP="00F56D39">
                  <w:pPr>
                    <w:jc w:val="center"/>
                    <w:rPr>
                      <w:szCs w:val="21"/>
                    </w:rPr>
                  </w:pPr>
                  <w:r>
                    <w:rPr>
                      <w:rFonts w:hint="eastAsia"/>
                      <w:szCs w:val="21"/>
                    </w:rPr>
                    <w:t>2</w:t>
                  </w:r>
                  <w:r w:rsidRPr="00433131">
                    <w:rPr>
                      <w:szCs w:val="21"/>
                    </w:rPr>
                    <w:t>#</w:t>
                  </w:r>
                </w:p>
              </w:tc>
              <w:tc>
                <w:tcPr>
                  <w:tcW w:w="1895" w:type="dxa"/>
                  <w:vAlign w:val="center"/>
                </w:tcPr>
                <w:p w:rsidR="00BC3D67" w:rsidRPr="00433131" w:rsidRDefault="00BC3D67" w:rsidP="000B7F09">
                  <w:pPr>
                    <w:jc w:val="center"/>
                    <w:rPr>
                      <w:szCs w:val="21"/>
                    </w:rPr>
                  </w:pPr>
                  <w:r w:rsidRPr="00433131">
                    <w:rPr>
                      <w:szCs w:val="21"/>
                    </w:rPr>
                    <w:t>厂界</w:t>
                  </w:r>
                  <w:r>
                    <w:rPr>
                      <w:rFonts w:hint="eastAsia"/>
                      <w:szCs w:val="21"/>
                    </w:rPr>
                    <w:t>南</w:t>
                  </w:r>
                  <w:r w:rsidRPr="00433131">
                    <w:rPr>
                      <w:szCs w:val="21"/>
                    </w:rPr>
                    <w:t>外</w:t>
                  </w:r>
                  <w:r w:rsidRPr="00433131">
                    <w:rPr>
                      <w:szCs w:val="21"/>
                    </w:rPr>
                    <w:t>1m</w:t>
                  </w:r>
                  <w:r w:rsidRPr="00433131">
                    <w:rPr>
                      <w:szCs w:val="21"/>
                    </w:rPr>
                    <w:t>处</w:t>
                  </w:r>
                </w:p>
              </w:tc>
              <w:tc>
                <w:tcPr>
                  <w:tcW w:w="937" w:type="dxa"/>
                  <w:vAlign w:val="center"/>
                </w:tcPr>
                <w:p w:rsidR="00BC3D67" w:rsidRPr="00433131" w:rsidRDefault="00BC3D67" w:rsidP="001D4B49">
                  <w:pPr>
                    <w:jc w:val="center"/>
                    <w:rPr>
                      <w:kern w:val="0"/>
                      <w:szCs w:val="21"/>
                    </w:rPr>
                  </w:pPr>
                  <w:r>
                    <w:rPr>
                      <w:rFonts w:hint="eastAsia"/>
                      <w:kern w:val="0"/>
                      <w:szCs w:val="21"/>
                    </w:rPr>
                    <w:t>58</w:t>
                  </w:r>
                </w:p>
              </w:tc>
              <w:tc>
                <w:tcPr>
                  <w:tcW w:w="938" w:type="dxa"/>
                  <w:vAlign w:val="center"/>
                </w:tcPr>
                <w:p w:rsidR="00BC3D67" w:rsidRPr="00433131" w:rsidRDefault="00BC3D67" w:rsidP="005A16F7">
                  <w:pPr>
                    <w:jc w:val="center"/>
                    <w:rPr>
                      <w:kern w:val="0"/>
                      <w:szCs w:val="21"/>
                    </w:rPr>
                  </w:pPr>
                  <w:r>
                    <w:rPr>
                      <w:rFonts w:hint="eastAsia"/>
                      <w:kern w:val="0"/>
                      <w:szCs w:val="21"/>
                    </w:rPr>
                    <w:t>4</w:t>
                  </w:r>
                  <w:r w:rsidR="005A16F7">
                    <w:rPr>
                      <w:rFonts w:hint="eastAsia"/>
                      <w:kern w:val="0"/>
                      <w:szCs w:val="21"/>
                    </w:rPr>
                    <w:t>7</w:t>
                  </w:r>
                </w:p>
              </w:tc>
              <w:tc>
                <w:tcPr>
                  <w:tcW w:w="937" w:type="dxa"/>
                  <w:vAlign w:val="center"/>
                </w:tcPr>
                <w:p w:rsidR="00BC3D67" w:rsidRPr="00433131" w:rsidRDefault="00BC3D67" w:rsidP="005A16F7">
                  <w:pPr>
                    <w:jc w:val="center"/>
                    <w:rPr>
                      <w:kern w:val="0"/>
                      <w:szCs w:val="21"/>
                    </w:rPr>
                  </w:pPr>
                  <w:r>
                    <w:rPr>
                      <w:rFonts w:hint="eastAsia"/>
                      <w:kern w:val="0"/>
                      <w:szCs w:val="21"/>
                    </w:rPr>
                    <w:t>5</w:t>
                  </w:r>
                  <w:r w:rsidR="005A16F7">
                    <w:rPr>
                      <w:rFonts w:hint="eastAsia"/>
                      <w:kern w:val="0"/>
                      <w:szCs w:val="21"/>
                    </w:rPr>
                    <w:t>7</w:t>
                  </w:r>
                </w:p>
              </w:tc>
              <w:tc>
                <w:tcPr>
                  <w:tcW w:w="938" w:type="dxa"/>
                  <w:vAlign w:val="center"/>
                </w:tcPr>
                <w:p w:rsidR="00BC3D67" w:rsidRPr="00433131" w:rsidRDefault="00BC3D67" w:rsidP="00CF729D">
                  <w:pPr>
                    <w:jc w:val="center"/>
                    <w:rPr>
                      <w:kern w:val="0"/>
                      <w:szCs w:val="21"/>
                    </w:rPr>
                  </w:pPr>
                  <w:r>
                    <w:rPr>
                      <w:rFonts w:hint="eastAsia"/>
                      <w:kern w:val="0"/>
                      <w:szCs w:val="21"/>
                    </w:rPr>
                    <w:t>48</w:t>
                  </w:r>
                </w:p>
              </w:tc>
              <w:tc>
                <w:tcPr>
                  <w:tcW w:w="876" w:type="dxa"/>
                  <w:vAlign w:val="center"/>
                </w:tcPr>
                <w:p w:rsidR="00BC3D67" w:rsidRPr="00433131" w:rsidRDefault="00BC3D67" w:rsidP="00D71AEB">
                  <w:pPr>
                    <w:tabs>
                      <w:tab w:val="left" w:pos="900"/>
                    </w:tabs>
                    <w:jc w:val="center"/>
                    <w:rPr>
                      <w:bCs/>
                      <w:szCs w:val="21"/>
                    </w:rPr>
                  </w:pPr>
                  <w:r w:rsidRPr="00433131">
                    <w:t>≤</w:t>
                  </w:r>
                  <w:r w:rsidRPr="00433131">
                    <w:rPr>
                      <w:bCs/>
                      <w:szCs w:val="21"/>
                    </w:rPr>
                    <w:t>6</w:t>
                  </w:r>
                  <w:r>
                    <w:rPr>
                      <w:rFonts w:hint="eastAsia"/>
                      <w:bCs/>
                      <w:szCs w:val="21"/>
                    </w:rPr>
                    <w:t>0</w:t>
                  </w:r>
                </w:p>
              </w:tc>
              <w:tc>
                <w:tcPr>
                  <w:tcW w:w="876" w:type="dxa"/>
                  <w:vAlign w:val="center"/>
                </w:tcPr>
                <w:p w:rsidR="00BC3D67" w:rsidRPr="00433131" w:rsidRDefault="00BC3D67" w:rsidP="00D71AEB">
                  <w:pPr>
                    <w:tabs>
                      <w:tab w:val="left" w:pos="900"/>
                    </w:tabs>
                    <w:jc w:val="center"/>
                    <w:rPr>
                      <w:bCs/>
                      <w:szCs w:val="21"/>
                    </w:rPr>
                  </w:pPr>
                  <w:r w:rsidRPr="00433131">
                    <w:t>≤</w:t>
                  </w:r>
                  <w:r w:rsidRPr="00433131">
                    <w:rPr>
                      <w:bCs/>
                      <w:szCs w:val="21"/>
                    </w:rPr>
                    <w:t>5</w:t>
                  </w:r>
                  <w:r>
                    <w:rPr>
                      <w:rFonts w:hint="eastAsia"/>
                      <w:bCs/>
                      <w:szCs w:val="21"/>
                    </w:rPr>
                    <w:t>0</w:t>
                  </w:r>
                </w:p>
              </w:tc>
              <w:tc>
                <w:tcPr>
                  <w:tcW w:w="954" w:type="dxa"/>
                  <w:vAlign w:val="center"/>
                </w:tcPr>
                <w:p w:rsidR="00BC3D67" w:rsidRPr="00433131" w:rsidRDefault="00BC3D67" w:rsidP="00EC78C2">
                  <w:pPr>
                    <w:tabs>
                      <w:tab w:val="left" w:pos="900"/>
                    </w:tabs>
                    <w:jc w:val="center"/>
                    <w:rPr>
                      <w:bCs/>
                      <w:szCs w:val="21"/>
                    </w:rPr>
                  </w:pPr>
                  <w:r w:rsidRPr="00433131">
                    <w:rPr>
                      <w:bCs/>
                      <w:szCs w:val="21"/>
                    </w:rPr>
                    <w:t>达标</w:t>
                  </w:r>
                </w:p>
              </w:tc>
            </w:tr>
            <w:tr w:rsidR="00BC3D67" w:rsidRPr="00433131" w:rsidTr="00F56D39">
              <w:trPr>
                <w:trHeight w:hRule="exact" w:val="397"/>
                <w:jc w:val="center"/>
              </w:trPr>
              <w:tc>
                <w:tcPr>
                  <w:tcW w:w="735" w:type="dxa"/>
                </w:tcPr>
                <w:p w:rsidR="00BC3D67" w:rsidRPr="00433131" w:rsidRDefault="00BC3D67" w:rsidP="00F56D39">
                  <w:pPr>
                    <w:jc w:val="center"/>
                    <w:rPr>
                      <w:szCs w:val="21"/>
                    </w:rPr>
                  </w:pPr>
                  <w:r>
                    <w:rPr>
                      <w:rFonts w:hint="eastAsia"/>
                      <w:szCs w:val="21"/>
                    </w:rPr>
                    <w:t>3</w:t>
                  </w:r>
                  <w:r w:rsidRPr="00433131">
                    <w:rPr>
                      <w:szCs w:val="21"/>
                    </w:rPr>
                    <w:t>#</w:t>
                  </w:r>
                </w:p>
              </w:tc>
              <w:tc>
                <w:tcPr>
                  <w:tcW w:w="1895" w:type="dxa"/>
                  <w:vAlign w:val="center"/>
                </w:tcPr>
                <w:p w:rsidR="00BC3D67" w:rsidRPr="00433131" w:rsidRDefault="00BC3D67" w:rsidP="000B7F09">
                  <w:pPr>
                    <w:jc w:val="center"/>
                    <w:rPr>
                      <w:szCs w:val="21"/>
                    </w:rPr>
                  </w:pPr>
                  <w:r w:rsidRPr="00433131">
                    <w:rPr>
                      <w:szCs w:val="21"/>
                    </w:rPr>
                    <w:t>厂界</w:t>
                  </w:r>
                  <w:r>
                    <w:rPr>
                      <w:rFonts w:hint="eastAsia"/>
                      <w:szCs w:val="21"/>
                    </w:rPr>
                    <w:t>西</w:t>
                  </w:r>
                  <w:r w:rsidRPr="00433131">
                    <w:rPr>
                      <w:szCs w:val="21"/>
                    </w:rPr>
                    <w:t>外</w:t>
                  </w:r>
                  <w:r w:rsidRPr="00433131">
                    <w:rPr>
                      <w:szCs w:val="21"/>
                    </w:rPr>
                    <w:t>1m</w:t>
                  </w:r>
                  <w:r w:rsidRPr="00433131">
                    <w:rPr>
                      <w:szCs w:val="21"/>
                    </w:rPr>
                    <w:t>处</w:t>
                  </w:r>
                </w:p>
              </w:tc>
              <w:tc>
                <w:tcPr>
                  <w:tcW w:w="937" w:type="dxa"/>
                  <w:vAlign w:val="center"/>
                </w:tcPr>
                <w:p w:rsidR="00BC3D67" w:rsidRPr="00433131" w:rsidRDefault="00BC3D67" w:rsidP="005A16F7">
                  <w:pPr>
                    <w:jc w:val="center"/>
                    <w:rPr>
                      <w:kern w:val="0"/>
                      <w:szCs w:val="21"/>
                    </w:rPr>
                  </w:pPr>
                  <w:r>
                    <w:rPr>
                      <w:rFonts w:hint="eastAsia"/>
                      <w:kern w:val="0"/>
                      <w:szCs w:val="21"/>
                    </w:rPr>
                    <w:t>5</w:t>
                  </w:r>
                  <w:r w:rsidR="005A16F7">
                    <w:rPr>
                      <w:rFonts w:hint="eastAsia"/>
                      <w:kern w:val="0"/>
                      <w:szCs w:val="21"/>
                    </w:rPr>
                    <w:t>7</w:t>
                  </w:r>
                </w:p>
              </w:tc>
              <w:tc>
                <w:tcPr>
                  <w:tcW w:w="938" w:type="dxa"/>
                  <w:vAlign w:val="center"/>
                </w:tcPr>
                <w:p w:rsidR="00BC3D67" w:rsidRPr="00433131" w:rsidRDefault="00BC3D67" w:rsidP="005A16F7">
                  <w:pPr>
                    <w:jc w:val="center"/>
                    <w:rPr>
                      <w:kern w:val="0"/>
                      <w:szCs w:val="21"/>
                    </w:rPr>
                  </w:pPr>
                  <w:r>
                    <w:rPr>
                      <w:rFonts w:hint="eastAsia"/>
                      <w:kern w:val="0"/>
                      <w:szCs w:val="21"/>
                    </w:rPr>
                    <w:t>4</w:t>
                  </w:r>
                  <w:r w:rsidR="005A16F7">
                    <w:rPr>
                      <w:rFonts w:hint="eastAsia"/>
                      <w:kern w:val="0"/>
                      <w:szCs w:val="21"/>
                    </w:rPr>
                    <w:t>8</w:t>
                  </w:r>
                </w:p>
              </w:tc>
              <w:tc>
                <w:tcPr>
                  <w:tcW w:w="937" w:type="dxa"/>
                  <w:vAlign w:val="center"/>
                </w:tcPr>
                <w:p w:rsidR="00BC3D67" w:rsidRPr="00433131" w:rsidRDefault="00BC3D67" w:rsidP="005A16F7">
                  <w:pPr>
                    <w:jc w:val="center"/>
                    <w:rPr>
                      <w:kern w:val="0"/>
                      <w:szCs w:val="21"/>
                    </w:rPr>
                  </w:pPr>
                  <w:r>
                    <w:rPr>
                      <w:rFonts w:hint="eastAsia"/>
                      <w:kern w:val="0"/>
                      <w:szCs w:val="21"/>
                    </w:rPr>
                    <w:t>5</w:t>
                  </w:r>
                  <w:r w:rsidR="005A16F7">
                    <w:rPr>
                      <w:rFonts w:hint="eastAsia"/>
                      <w:kern w:val="0"/>
                      <w:szCs w:val="21"/>
                    </w:rPr>
                    <w:t>8</w:t>
                  </w:r>
                </w:p>
              </w:tc>
              <w:tc>
                <w:tcPr>
                  <w:tcW w:w="938" w:type="dxa"/>
                  <w:vAlign w:val="center"/>
                </w:tcPr>
                <w:p w:rsidR="00BC3D67" w:rsidRPr="00433131" w:rsidRDefault="00BC3D67" w:rsidP="00CF729D">
                  <w:pPr>
                    <w:jc w:val="center"/>
                    <w:rPr>
                      <w:kern w:val="0"/>
                      <w:szCs w:val="21"/>
                    </w:rPr>
                  </w:pPr>
                  <w:r>
                    <w:rPr>
                      <w:rFonts w:hint="eastAsia"/>
                      <w:kern w:val="0"/>
                      <w:szCs w:val="21"/>
                    </w:rPr>
                    <w:t>47</w:t>
                  </w:r>
                </w:p>
              </w:tc>
              <w:tc>
                <w:tcPr>
                  <w:tcW w:w="876" w:type="dxa"/>
                  <w:vAlign w:val="center"/>
                </w:tcPr>
                <w:p w:rsidR="00BC3D67" w:rsidRPr="00433131" w:rsidRDefault="00BC3D67" w:rsidP="00B87422">
                  <w:pPr>
                    <w:tabs>
                      <w:tab w:val="left" w:pos="900"/>
                    </w:tabs>
                    <w:jc w:val="center"/>
                    <w:rPr>
                      <w:bCs/>
                      <w:szCs w:val="21"/>
                    </w:rPr>
                  </w:pPr>
                  <w:r w:rsidRPr="00433131">
                    <w:t>≤</w:t>
                  </w:r>
                  <w:r w:rsidRPr="00433131">
                    <w:rPr>
                      <w:bCs/>
                      <w:szCs w:val="21"/>
                    </w:rPr>
                    <w:t>6</w:t>
                  </w:r>
                  <w:r>
                    <w:rPr>
                      <w:rFonts w:hint="eastAsia"/>
                      <w:bCs/>
                      <w:szCs w:val="21"/>
                    </w:rPr>
                    <w:t>0</w:t>
                  </w:r>
                </w:p>
              </w:tc>
              <w:tc>
                <w:tcPr>
                  <w:tcW w:w="876" w:type="dxa"/>
                  <w:vAlign w:val="center"/>
                </w:tcPr>
                <w:p w:rsidR="00BC3D67" w:rsidRPr="00433131" w:rsidRDefault="00BC3D67" w:rsidP="00B87422">
                  <w:pPr>
                    <w:tabs>
                      <w:tab w:val="left" w:pos="900"/>
                    </w:tabs>
                    <w:jc w:val="center"/>
                    <w:rPr>
                      <w:bCs/>
                      <w:szCs w:val="21"/>
                    </w:rPr>
                  </w:pPr>
                  <w:r w:rsidRPr="00433131">
                    <w:t>≤</w:t>
                  </w:r>
                  <w:r w:rsidRPr="00433131">
                    <w:rPr>
                      <w:bCs/>
                      <w:szCs w:val="21"/>
                    </w:rPr>
                    <w:t>5</w:t>
                  </w:r>
                  <w:r>
                    <w:rPr>
                      <w:rFonts w:hint="eastAsia"/>
                      <w:bCs/>
                      <w:szCs w:val="21"/>
                    </w:rPr>
                    <w:t>0</w:t>
                  </w:r>
                </w:p>
              </w:tc>
              <w:tc>
                <w:tcPr>
                  <w:tcW w:w="954" w:type="dxa"/>
                  <w:vAlign w:val="center"/>
                </w:tcPr>
                <w:p w:rsidR="00BC3D67" w:rsidRPr="00433131" w:rsidRDefault="00BC3D67" w:rsidP="00056397">
                  <w:pPr>
                    <w:tabs>
                      <w:tab w:val="left" w:pos="900"/>
                    </w:tabs>
                    <w:jc w:val="center"/>
                    <w:rPr>
                      <w:bCs/>
                      <w:szCs w:val="21"/>
                    </w:rPr>
                  </w:pPr>
                  <w:r w:rsidRPr="00433131">
                    <w:rPr>
                      <w:bCs/>
                      <w:szCs w:val="21"/>
                    </w:rPr>
                    <w:t>达标</w:t>
                  </w:r>
                </w:p>
              </w:tc>
            </w:tr>
            <w:tr w:rsidR="00BC3D67" w:rsidRPr="00433131" w:rsidTr="00F56D39">
              <w:trPr>
                <w:trHeight w:hRule="exact" w:val="397"/>
                <w:jc w:val="center"/>
              </w:trPr>
              <w:tc>
                <w:tcPr>
                  <w:tcW w:w="735" w:type="dxa"/>
                </w:tcPr>
                <w:p w:rsidR="00BC3D67" w:rsidRDefault="00BC3D67" w:rsidP="00F56D39">
                  <w:pPr>
                    <w:jc w:val="center"/>
                    <w:rPr>
                      <w:szCs w:val="21"/>
                    </w:rPr>
                  </w:pPr>
                  <w:r>
                    <w:rPr>
                      <w:rFonts w:hint="eastAsia"/>
                      <w:szCs w:val="21"/>
                    </w:rPr>
                    <w:t>4#</w:t>
                  </w:r>
                </w:p>
              </w:tc>
              <w:tc>
                <w:tcPr>
                  <w:tcW w:w="1895" w:type="dxa"/>
                  <w:vAlign w:val="center"/>
                </w:tcPr>
                <w:p w:rsidR="00BC3D67" w:rsidRPr="00433131" w:rsidRDefault="00BC3D67" w:rsidP="000B7F09">
                  <w:pPr>
                    <w:jc w:val="center"/>
                    <w:rPr>
                      <w:szCs w:val="21"/>
                    </w:rPr>
                  </w:pPr>
                  <w:r w:rsidRPr="00433131">
                    <w:rPr>
                      <w:szCs w:val="21"/>
                    </w:rPr>
                    <w:t>厂界北外</w:t>
                  </w:r>
                  <w:r w:rsidRPr="00433131">
                    <w:rPr>
                      <w:szCs w:val="21"/>
                    </w:rPr>
                    <w:t>1m</w:t>
                  </w:r>
                  <w:r w:rsidRPr="00433131">
                    <w:rPr>
                      <w:szCs w:val="21"/>
                    </w:rPr>
                    <w:t>处</w:t>
                  </w:r>
                </w:p>
              </w:tc>
              <w:tc>
                <w:tcPr>
                  <w:tcW w:w="937" w:type="dxa"/>
                  <w:vAlign w:val="center"/>
                </w:tcPr>
                <w:p w:rsidR="00BC3D67" w:rsidRPr="00433131" w:rsidRDefault="00BC3D67" w:rsidP="001D4B49">
                  <w:pPr>
                    <w:jc w:val="center"/>
                    <w:rPr>
                      <w:kern w:val="0"/>
                      <w:szCs w:val="21"/>
                    </w:rPr>
                  </w:pPr>
                  <w:r>
                    <w:rPr>
                      <w:rFonts w:hint="eastAsia"/>
                      <w:kern w:val="0"/>
                      <w:szCs w:val="21"/>
                    </w:rPr>
                    <w:t>57</w:t>
                  </w:r>
                </w:p>
              </w:tc>
              <w:tc>
                <w:tcPr>
                  <w:tcW w:w="938" w:type="dxa"/>
                  <w:vAlign w:val="center"/>
                </w:tcPr>
                <w:p w:rsidR="00BC3D67" w:rsidRPr="00433131" w:rsidRDefault="00BC3D67" w:rsidP="00341228">
                  <w:pPr>
                    <w:jc w:val="center"/>
                    <w:rPr>
                      <w:kern w:val="0"/>
                      <w:szCs w:val="21"/>
                    </w:rPr>
                  </w:pPr>
                  <w:r>
                    <w:rPr>
                      <w:rFonts w:hint="eastAsia"/>
                      <w:kern w:val="0"/>
                      <w:szCs w:val="21"/>
                    </w:rPr>
                    <w:t>47</w:t>
                  </w:r>
                </w:p>
              </w:tc>
              <w:tc>
                <w:tcPr>
                  <w:tcW w:w="937" w:type="dxa"/>
                  <w:vAlign w:val="center"/>
                </w:tcPr>
                <w:p w:rsidR="00BC3D67" w:rsidRPr="00433131" w:rsidRDefault="00BC3D67" w:rsidP="00CF729D">
                  <w:pPr>
                    <w:jc w:val="center"/>
                    <w:rPr>
                      <w:kern w:val="0"/>
                      <w:szCs w:val="21"/>
                    </w:rPr>
                  </w:pPr>
                  <w:r>
                    <w:rPr>
                      <w:rFonts w:hint="eastAsia"/>
                      <w:kern w:val="0"/>
                      <w:szCs w:val="21"/>
                    </w:rPr>
                    <w:t>57</w:t>
                  </w:r>
                </w:p>
              </w:tc>
              <w:tc>
                <w:tcPr>
                  <w:tcW w:w="938" w:type="dxa"/>
                  <w:vAlign w:val="center"/>
                </w:tcPr>
                <w:p w:rsidR="00BC3D67" w:rsidRPr="00433131" w:rsidRDefault="00BC3D67" w:rsidP="00CF729D">
                  <w:pPr>
                    <w:jc w:val="center"/>
                    <w:rPr>
                      <w:kern w:val="0"/>
                      <w:szCs w:val="21"/>
                    </w:rPr>
                  </w:pPr>
                  <w:r>
                    <w:rPr>
                      <w:rFonts w:hint="eastAsia"/>
                      <w:kern w:val="0"/>
                      <w:szCs w:val="21"/>
                    </w:rPr>
                    <w:t>47</w:t>
                  </w:r>
                </w:p>
              </w:tc>
              <w:tc>
                <w:tcPr>
                  <w:tcW w:w="876" w:type="dxa"/>
                  <w:vAlign w:val="center"/>
                </w:tcPr>
                <w:p w:rsidR="00BC3D67" w:rsidRPr="00433131" w:rsidRDefault="00BC3D67" w:rsidP="00CF729D">
                  <w:pPr>
                    <w:tabs>
                      <w:tab w:val="left" w:pos="900"/>
                    </w:tabs>
                    <w:jc w:val="center"/>
                    <w:rPr>
                      <w:bCs/>
                      <w:szCs w:val="21"/>
                    </w:rPr>
                  </w:pPr>
                  <w:r w:rsidRPr="00433131">
                    <w:t>≤</w:t>
                  </w:r>
                  <w:r w:rsidRPr="00433131">
                    <w:rPr>
                      <w:bCs/>
                      <w:szCs w:val="21"/>
                    </w:rPr>
                    <w:t>6</w:t>
                  </w:r>
                  <w:r>
                    <w:rPr>
                      <w:rFonts w:hint="eastAsia"/>
                      <w:bCs/>
                      <w:szCs w:val="21"/>
                    </w:rPr>
                    <w:t>0</w:t>
                  </w:r>
                </w:p>
              </w:tc>
              <w:tc>
                <w:tcPr>
                  <w:tcW w:w="876" w:type="dxa"/>
                  <w:vAlign w:val="center"/>
                </w:tcPr>
                <w:p w:rsidR="00BC3D67" w:rsidRPr="00433131" w:rsidRDefault="00BC3D67" w:rsidP="00CF729D">
                  <w:pPr>
                    <w:tabs>
                      <w:tab w:val="left" w:pos="900"/>
                    </w:tabs>
                    <w:jc w:val="center"/>
                    <w:rPr>
                      <w:bCs/>
                      <w:szCs w:val="21"/>
                    </w:rPr>
                  </w:pPr>
                  <w:r w:rsidRPr="00433131">
                    <w:t>≤</w:t>
                  </w:r>
                  <w:r w:rsidRPr="00433131">
                    <w:rPr>
                      <w:bCs/>
                      <w:szCs w:val="21"/>
                    </w:rPr>
                    <w:t>5</w:t>
                  </w:r>
                  <w:r>
                    <w:rPr>
                      <w:rFonts w:hint="eastAsia"/>
                      <w:bCs/>
                      <w:szCs w:val="21"/>
                    </w:rPr>
                    <w:t>0</w:t>
                  </w:r>
                </w:p>
              </w:tc>
              <w:tc>
                <w:tcPr>
                  <w:tcW w:w="954" w:type="dxa"/>
                  <w:vAlign w:val="center"/>
                </w:tcPr>
                <w:p w:rsidR="00BC3D67" w:rsidRPr="00433131" w:rsidRDefault="00BC3D67" w:rsidP="00CF729D">
                  <w:pPr>
                    <w:tabs>
                      <w:tab w:val="left" w:pos="900"/>
                    </w:tabs>
                    <w:jc w:val="center"/>
                    <w:rPr>
                      <w:bCs/>
                      <w:szCs w:val="21"/>
                    </w:rPr>
                  </w:pPr>
                  <w:r w:rsidRPr="00433131">
                    <w:rPr>
                      <w:bCs/>
                      <w:szCs w:val="21"/>
                    </w:rPr>
                    <w:t>达标</w:t>
                  </w:r>
                </w:p>
              </w:tc>
            </w:tr>
            <w:tr w:rsidR="0002537B" w:rsidRPr="00BC3D67" w:rsidTr="00933F64">
              <w:trPr>
                <w:trHeight w:hRule="exact" w:val="655"/>
                <w:jc w:val="center"/>
              </w:trPr>
              <w:tc>
                <w:tcPr>
                  <w:tcW w:w="735" w:type="dxa"/>
                  <w:vAlign w:val="center"/>
                </w:tcPr>
                <w:p w:rsidR="0002537B" w:rsidRPr="00433131" w:rsidRDefault="0002537B" w:rsidP="00F56D39">
                  <w:pPr>
                    <w:jc w:val="center"/>
                    <w:rPr>
                      <w:szCs w:val="21"/>
                    </w:rPr>
                  </w:pPr>
                  <w:r w:rsidRPr="00433131">
                    <w:rPr>
                      <w:szCs w:val="21"/>
                    </w:rPr>
                    <w:t>备注</w:t>
                  </w:r>
                </w:p>
              </w:tc>
              <w:tc>
                <w:tcPr>
                  <w:tcW w:w="8351" w:type="dxa"/>
                  <w:gridSpan w:val="8"/>
                  <w:vAlign w:val="center"/>
                </w:tcPr>
                <w:p w:rsidR="0002537B" w:rsidRPr="00BC3D67" w:rsidRDefault="0002537B" w:rsidP="00F56D39">
                  <w:pPr>
                    <w:tabs>
                      <w:tab w:val="left" w:pos="900"/>
                    </w:tabs>
                  </w:pPr>
                  <w:r w:rsidRPr="00BC3D67">
                    <w:rPr>
                      <w:bCs/>
                      <w:szCs w:val="21"/>
                    </w:rPr>
                    <w:t>环境监测条件：</w:t>
                  </w:r>
                  <w:r w:rsidR="00A31978" w:rsidRPr="00BC3D67">
                    <w:rPr>
                      <w:szCs w:val="21"/>
                    </w:rPr>
                    <w:t>2017</w:t>
                  </w:r>
                  <w:r w:rsidR="00A31978" w:rsidRPr="00BC3D67">
                    <w:rPr>
                      <w:szCs w:val="21"/>
                    </w:rPr>
                    <w:t>年</w:t>
                  </w:r>
                  <w:r w:rsidR="00AE7FBF" w:rsidRPr="00BC3D67">
                    <w:rPr>
                      <w:szCs w:val="21"/>
                    </w:rPr>
                    <w:t>9</w:t>
                  </w:r>
                  <w:r w:rsidR="00AE7FBF" w:rsidRPr="00BC3D67">
                    <w:rPr>
                      <w:szCs w:val="21"/>
                    </w:rPr>
                    <w:t>月</w:t>
                  </w:r>
                  <w:r w:rsidR="00AE7FBF" w:rsidRPr="00BC3D67">
                    <w:rPr>
                      <w:szCs w:val="21"/>
                    </w:rPr>
                    <w:t>18</w:t>
                  </w:r>
                  <w:r w:rsidR="00AE7FBF" w:rsidRPr="00BC3D67">
                    <w:rPr>
                      <w:szCs w:val="21"/>
                    </w:rPr>
                    <w:t>日</w:t>
                  </w:r>
                  <w:r w:rsidRPr="00BC3D67">
                    <w:t>，晴，昼间最大风速</w:t>
                  </w:r>
                  <w:r w:rsidR="00BC3D67" w:rsidRPr="00BC3D67">
                    <w:rPr>
                      <w:rFonts w:hint="eastAsia"/>
                    </w:rPr>
                    <w:t>1.1</w:t>
                  </w:r>
                  <w:r w:rsidRPr="00BC3D67">
                    <w:t>m/s</w:t>
                  </w:r>
                  <w:r w:rsidRPr="00BC3D67">
                    <w:t>；夜间最大风速</w:t>
                  </w:r>
                  <w:r w:rsidR="00D71AEB" w:rsidRPr="00BC3D67">
                    <w:rPr>
                      <w:rFonts w:hint="eastAsia"/>
                    </w:rPr>
                    <w:t>1.</w:t>
                  </w:r>
                  <w:r w:rsidR="00BC3D67" w:rsidRPr="00BC3D67">
                    <w:rPr>
                      <w:rFonts w:hint="eastAsia"/>
                    </w:rPr>
                    <w:t>2</w:t>
                  </w:r>
                  <w:r w:rsidRPr="00BC3D67">
                    <w:t>m/s</w:t>
                  </w:r>
                  <w:r w:rsidRPr="00BC3D67">
                    <w:t>；</w:t>
                  </w:r>
                </w:p>
                <w:p w:rsidR="0002537B" w:rsidRPr="00BC3D67" w:rsidRDefault="00A31978" w:rsidP="00BC3D67">
                  <w:pPr>
                    <w:tabs>
                      <w:tab w:val="left" w:pos="900"/>
                    </w:tabs>
                    <w:ind w:firstLineChars="700" w:firstLine="1470"/>
                    <w:rPr>
                      <w:bCs/>
                      <w:szCs w:val="21"/>
                    </w:rPr>
                  </w:pPr>
                  <w:r w:rsidRPr="00BC3D67">
                    <w:rPr>
                      <w:szCs w:val="21"/>
                    </w:rPr>
                    <w:t>2017</w:t>
                  </w:r>
                  <w:r w:rsidRPr="00BC3D67">
                    <w:rPr>
                      <w:szCs w:val="21"/>
                    </w:rPr>
                    <w:t>年</w:t>
                  </w:r>
                  <w:r w:rsidR="00AE7FBF" w:rsidRPr="00BC3D67">
                    <w:rPr>
                      <w:szCs w:val="21"/>
                    </w:rPr>
                    <w:t>9</w:t>
                  </w:r>
                  <w:r w:rsidR="00AE7FBF" w:rsidRPr="00BC3D67">
                    <w:rPr>
                      <w:szCs w:val="21"/>
                    </w:rPr>
                    <w:t>月</w:t>
                  </w:r>
                  <w:r w:rsidR="00AE7FBF" w:rsidRPr="00BC3D67">
                    <w:rPr>
                      <w:szCs w:val="21"/>
                    </w:rPr>
                    <w:t>19</w:t>
                  </w:r>
                  <w:r w:rsidR="00AE7FBF" w:rsidRPr="00BC3D67">
                    <w:rPr>
                      <w:szCs w:val="21"/>
                    </w:rPr>
                    <w:t>日</w:t>
                  </w:r>
                  <w:r w:rsidR="0002537B" w:rsidRPr="00BC3D67">
                    <w:t>，晴，昼间最大风速</w:t>
                  </w:r>
                  <w:r w:rsidR="00BC3D67" w:rsidRPr="00BC3D67">
                    <w:rPr>
                      <w:rFonts w:hint="eastAsia"/>
                    </w:rPr>
                    <w:t>1.2</w:t>
                  </w:r>
                  <w:r w:rsidR="0002537B" w:rsidRPr="00BC3D67">
                    <w:t>m/s</w:t>
                  </w:r>
                  <w:r w:rsidR="0002537B" w:rsidRPr="00BC3D67">
                    <w:t>；夜间最大风速</w:t>
                  </w:r>
                  <w:r w:rsidR="009834A1" w:rsidRPr="00BC3D67">
                    <w:rPr>
                      <w:rFonts w:hint="eastAsia"/>
                    </w:rPr>
                    <w:t>1</w:t>
                  </w:r>
                  <w:r w:rsidR="00614EB0" w:rsidRPr="00BC3D67">
                    <w:rPr>
                      <w:rFonts w:hint="eastAsia"/>
                    </w:rPr>
                    <w:t>.</w:t>
                  </w:r>
                  <w:r w:rsidR="00BC3D67" w:rsidRPr="00BC3D67">
                    <w:rPr>
                      <w:rFonts w:hint="eastAsia"/>
                    </w:rPr>
                    <w:t>1</w:t>
                  </w:r>
                  <w:r w:rsidR="0002537B" w:rsidRPr="00BC3D67">
                    <w:t>m/s</w:t>
                  </w:r>
                  <w:r w:rsidR="0002537B" w:rsidRPr="00BC3D67">
                    <w:t>。</w:t>
                  </w:r>
                </w:p>
              </w:tc>
            </w:tr>
          </w:tbl>
          <w:p w:rsidR="00720CE3" w:rsidRPr="00433131" w:rsidRDefault="00720CE3" w:rsidP="007234B5">
            <w:pPr>
              <w:adjustRightInd w:val="0"/>
              <w:snapToGrid w:val="0"/>
              <w:spacing w:before="240" w:line="276" w:lineRule="auto"/>
              <w:ind w:firstLineChars="200" w:firstLine="480"/>
              <w:rPr>
                <w:sz w:val="24"/>
                <w:szCs w:val="24"/>
              </w:rPr>
            </w:pPr>
            <w:r w:rsidRPr="00433131">
              <w:rPr>
                <w:sz w:val="24"/>
                <w:szCs w:val="24"/>
              </w:rPr>
              <w:t>从连续两天的监测结果可见，该</w:t>
            </w:r>
            <w:r w:rsidR="00BD33FF" w:rsidRPr="00433131">
              <w:rPr>
                <w:sz w:val="24"/>
                <w:szCs w:val="24"/>
              </w:rPr>
              <w:t>项目</w:t>
            </w:r>
            <w:r w:rsidR="0063600E">
              <w:rPr>
                <w:rFonts w:hint="eastAsia"/>
                <w:sz w:val="24"/>
                <w:szCs w:val="24"/>
              </w:rPr>
              <w:t>东、</w:t>
            </w:r>
            <w:r w:rsidR="00D71AEB">
              <w:rPr>
                <w:rFonts w:hint="eastAsia"/>
                <w:sz w:val="24"/>
                <w:szCs w:val="24"/>
              </w:rPr>
              <w:t>南、西</w:t>
            </w:r>
            <w:r w:rsidR="00614EB0">
              <w:rPr>
                <w:rFonts w:hint="eastAsia"/>
                <w:sz w:val="24"/>
                <w:szCs w:val="24"/>
              </w:rPr>
              <w:t>、</w:t>
            </w:r>
            <w:r w:rsidR="00851C16">
              <w:rPr>
                <w:sz w:val="24"/>
                <w:szCs w:val="24"/>
              </w:rPr>
              <w:t>北</w:t>
            </w:r>
            <w:r w:rsidR="00E867F6" w:rsidRPr="00433131">
              <w:rPr>
                <w:sz w:val="24"/>
                <w:szCs w:val="24"/>
              </w:rPr>
              <w:t>面</w:t>
            </w:r>
            <w:r w:rsidR="00B702C0" w:rsidRPr="00433131">
              <w:rPr>
                <w:sz w:val="24"/>
                <w:szCs w:val="24"/>
              </w:rPr>
              <w:t>厂界</w:t>
            </w:r>
            <w:r w:rsidR="00BD33FF" w:rsidRPr="00433131">
              <w:rPr>
                <w:sz w:val="24"/>
                <w:szCs w:val="24"/>
              </w:rPr>
              <w:t>噪声排放符合</w:t>
            </w:r>
            <w:r w:rsidR="00B702C0" w:rsidRPr="00433131">
              <w:rPr>
                <w:sz w:val="24"/>
                <w:szCs w:val="24"/>
              </w:rPr>
              <w:t>《工业企业厂界环境噪声排放标准》（</w:t>
            </w:r>
            <w:r w:rsidR="00B702C0" w:rsidRPr="00433131">
              <w:rPr>
                <w:sz w:val="24"/>
                <w:szCs w:val="24"/>
              </w:rPr>
              <w:t>GB 12348-2008</w:t>
            </w:r>
            <w:r w:rsidR="00B702C0" w:rsidRPr="00433131">
              <w:rPr>
                <w:sz w:val="24"/>
                <w:szCs w:val="24"/>
              </w:rPr>
              <w:t>）</w:t>
            </w:r>
            <w:r w:rsidR="00614EB0">
              <w:rPr>
                <w:rFonts w:hint="eastAsia"/>
                <w:sz w:val="24"/>
                <w:szCs w:val="24"/>
              </w:rPr>
              <w:t>2</w:t>
            </w:r>
            <w:r w:rsidR="00BD33FF" w:rsidRPr="00433131">
              <w:rPr>
                <w:sz w:val="24"/>
                <w:szCs w:val="24"/>
              </w:rPr>
              <w:t>类标准</w:t>
            </w:r>
            <w:r w:rsidR="00D71AEB">
              <w:rPr>
                <w:rFonts w:hint="eastAsia"/>
                <w:sz w:val="24"/>
                <w:szCs w:val="24"/>
              </w:rPr>
              <w:t>，</w:t>
            </w:r>
            <w:r w:rsidR="006A0820" w:rsidRPr="00433131">
              <w:rPr>
                <w:bCs/>
                <w:color w:val="000000"/>
                <w:sz w:val="24"/>
                <w:szCs w:val="24"/>
              </w:rPr>
              <w:t>符合环评批复</w:t>
            </w:r>
            <w:r w:rsidR="006A0820" w:rsidRPr="00433131">
              <w:rPr>
                <w:sz w:val="24"/>
                <w:szCs w:val="24"/>
              </w:rPr>
              <w:t>的要求</w:t>
            </w:r>
            <w:r w:rsidRPr="00433131">
              <w:rPr>
                <w:sz w:val="24"/>
                <w:szCs w:val="24"/>
              </w:rPr>
              <w:t>。</w:t>
            </w:r>
          </w:p>
          <w:p w:rsidR="00741F01" w:rsidRPr="00FE2EE5" w:rsidRDefault="00741F01" w:rsidP="007234B5">
            <w:pPr>
              <w:spacing w:line="276" w:lineRule="auto"/>
              <w:rPr>
                <w:b/>
                <w:sz w:val="28"/>
                <w:szCs w:val="28"/>
              </w:rPr>
            </w:pPr>
            <w:r>
              <w:rPr>
                <w:rFonts w:hint="eastAsia"/>
                <w:b/>
                <w:sz w:val="28"/>
                <w:szCs w:val="28"/>
              </w:rPr>
              <w:t>4</w:t>
            </w:r>
            <w:r w:rsidRPr="00FE2EE5">
              <w:rPr>
                <w:b/>
                <w:sz w:val="28"/>
                <w:szCs w:val="28"/>
              </w:rPr>
              <w:t>、</w:t>
            </w:r>
            <w:r w:rsidRPr="00CD5857">
              <w:rPr>
                <w:rFonts w:hint="eastAsia"/>
                <w:b/>
                <w:sz w:val="28"/>
                <w:szCs w:val="28"/>
              </w:rPr>
              <w:t>污染物总量控制指标</w:t>
            </w:r>
            <w:r w:rsidR="00BD5EF3">
              <w:rPr>
                <w:rFonts w:hint="eastAsia"/>
                <w:b/>
                <w:sz w:val="28"/>
                <w:szCs w:val="28"/>
              </w:rPr>
              <w:t xml:space="preserve">  </w:t>
            </w:r>
          </w:p>
          <w:p w:rsidR="00741F01" w:rsidRPr="00DE39C7" w:rsidRDefault="00741F01" w:rsidP="007234B5">
            <w:pPr>
              <w:snapToGrid w:val="0"/>
              <w:spacing w:line="276" w:lineRule="auto"/>
              <w:ind w:firstLineChars="200" w:firstLine="480"/>
              <w:rPr>
                <w:kern w:val="0"/>
                <w:sz w:val="24"/>
                <w:szCs w:val="24"/>
              </w:rPr>
            </w:pPr>
            <w:r w:rsidRPr="00DE39C7">
              <w:rPr>
                <w:rFonts w:hAnsi="宋体"/>
                <w:kern w:val="0"/>
                <w:sz w:val="24"/>
                <w:szCs w:val="24"/>
              </w:rPr>
              <w:t>根据本次验收监测结果对废水、固废的排放总量核算，主要污染物排放总量见表</w:t>
            </w:r>
            <w:r w:rsidRPr="00DE39C7">
              <w:rPr>
                <w:kern w:val="0"/>
                <w:sz w:val="24"/>
                <w:szCs w:val="24"/>
              </w:rPr>
              <w:t>4</w:t>
            </w:r>
            <w:r w:rsidRPr="00DE39C7">
              <w:rPr>
                <w:rFonts w:hAnsi="宋体"/>
                <w:kern w:val="0"/>
                <w:sz w:val="24"/>
                <w:szCs w:val="24"/>
              </w:rPr>
              <w:t>。</w:t>
            </w:r>
          </w:p>
          <w:p w:rsidR="00741F01" w:rsidRPr="00DE39C7" w:rsidRDefault="007234B5" w:rsidP="007234B5">
            <w:pPr>
              <w:adjustRightInd w:val="0"/>
              <w:snapToGrid w:val="0"/>
              <w:spacing w:line="500" w:lineRule="exact"/>
              <w:ind w:rightChars="12" w:right="25"/>
              <w:jc w:val="center"/>
              <w:rPr>
                <w:sz w:val="24"/>
              </w:rPr>
            </w:pPr>
            <w:r>
              <w:rPr>
                <w:rFonts w:hAnsi="宋体" w:hint="eastAsia"/>
                <w:sz w:val="24"/>
              </w:rPr>
              <w:t xml:space="preserve">              </w:t>
            </w:r>
            <w:r w:rsidR="00741F01" w:rsidRPr="00DE39C7">
              <w:rPr>
                <w:rFonts w:hAnsi="宋体"/>
                <w:sz w:val="24"/>
              </w:rPr>
              <w:t>表</w:t>
            </w:r>
            <w:r w:rsidR="00741F01" w:rsidRPr="00DE39C7">
              <w:rPr>
                <w:sz w:val="24"/>
              </w:rPr>
              <w:t xml:space="preserve">4 </w:t>
            </w:r>
            <w:r w:rsidR="00741F01" w:rsidRPr="00DE39C7">
              <w:rPr>
                <w:rFonts w:hAnsi="宋体"/>
                <w:sz w:val="24"/>
              </w:rPr>
              <w:t>主要污染物排放总量</w:t>
            </w:r>
            <w:r w:rsidR="00741F01" w:rsidRPr="00DE39C7">
              <w:rPr>
                <w:szCs w:val="21"/>
              </w:rPr>
              <w:t xml:space="preserve">    </w:t>
            </w:r>
            <w:r w:rsidR="00741F01" w:rsidRPr="00DE39C7">
              <w:rPr>
                <w:rFonts w:hAnsi="宋体"/>
                <w:szCs w:val="21"/>
              </w:rPr>
              <w:t>单位：</w:t>
            </w:r>
            <w:r w:rsidR="00741F01" w:rsidRPr="00DE39C7">
              <w:t>t/a</w:t>
            </w:r>
            <w:r w:rsidR="00BC3D67">
              <w:rPr>
                <w:rFonts w:hint="eastAsia"/>
              </w:rPr>
              <w:t>；</w:t>
            </w:r>
            <w:r w:rsidR="00BC24B7">
              <w:rPr>
                <w:rFonts w:hint="eastAsia"/>
              </w:rPr>
              <w:t xml:space="preserve"> </w:t>
            </w:r>
            <w:r w:rsidR="00BC24B7">
              <w:rPr>
                <w:rFonts w:hint="eastAsia"/>
              </w:rPr>
              <w:t>废气：万</w:t>
            </w:r>
            <w:r w:rsidR="00BC24B7">
              <w:rPr>
                <w:rFonts w:hint="eastAsia"/>
              </w:rPr>
              <w:t>Nm</w:t>
            </w:r>
            <w:r w:rsidR="00BC24B7" w:rsidRPr="00BC24B7">
              <w:rPr>
                <w:rFonts w:hint="eastAsia"/>
                <w:vertAlign w:val="superscript"/>
              </w:rPr>
              <w:t>3</w:t>
            </w:r>
            <w:r w:rsidR="00BC24B7">
              <w:rPr>
                <w:rFonts w:hint="eastAsia"/>
              </w:rPr>
              <w:t>/a</w:t>
            </w:r>
          </w:p>
          <w:tbl>
            <w:tblPr>
              <w:tblW w:w="421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061"/>
              <w:gridCol w:w="1639"/>
              <w:gridCol w:w="2084"/>
              <w:gridCol w:w="1295"/>
              <w:gridCol w:w="1731"/>
            </w:tblGrid>
            <w:tr w:rsidR="00741F01" w:rsidRPr="00DE39C7" w:rsidTr="00902DA4">
              <w:trPr>
                <w:trHeight w:val="340"/>
                <w:jc w:val="center"/>
              </w:trPr>
              <w:tc>
                <w:tcPr>
                  <w:tcW w:w="679" w:type="pct"/>
                  <w:vAlign w:val="center"/>
                </w:tcPr>
                <w:p w:rsidR="00741F01" w:rsidRPr="00DE39C7" w:rsidRDefault="00741F01" w:rsidP="00741F01">
                  <w:pPr>
                    <w:jc w:val="center"/>
                  </w:pPr>
                  <w:r w:rsidRPr="00DE39C7">
                    <w:rPr>
                      <w:rFonts w:hAnsi="宋体"/>
                    </w:rPr>
                    <w:t>类别</w:t>
                  </w:r>
                </w:p>
              </w:tc>
              <w:tc>
                <w:tcPr>
                  <w:tcW w:w="1049" w:type="pct"/>
                  <w:vAlign w:val="center"/>
                </w:tcPr>
                <w:p w:rsidR="00741F01" w:rsidRPr="00DE39C7" w:rsidRDefault="00741F01" w:rsidP="00741F01">
                  <w:pPr>
                    <w:jc w:val="center"/>
                  </w:pPr>
                  <w:r w:rsidRPr="00DE39C7">
                    <w:rPr>
                      <w:rFonts w:hAnsi="宋体"/>
                    </w:rPr>
                    <w:t>污染物</w:t>
                  </w:r>
                </w:p>
              </w:tc>
              <w:tc>
                <w:tcPr>
                  <w:tcW w:w="1334" w:type="pct"/>
                </w:tcPr>
                <w:p w:rsidR="00741F01" w:rsidRPr="00D25F4A" w:rsidRDefault="00B63611" w:rsidP="00741F01">
                  <w:pPr>
                    <w:jc w:val="center"/>
                    <w:rPr>
                      <w:szCs w:val="21"/>
                    </w:rPr>
                  </w:pPr>
                  <w:r>
                    <w:rPr>
                      <w:szCs w:val="21"/>
                    </w:rPr>
                    <w:t>深龙环批</w:t>
                  </w:r>
                  <w:r>
                    <w:rPr>
                      <w:szCs w:val="21"/>
                    </w:rPr>
                    <w:t>[2013]700220</w:t>
                  </w:r>
                  <w:r>
                    <w:rPr>
                      <w:szCs w:val="21"/>
                    </w:rPr>
                    <w:t>号</w:t>
                  </w:r>
                </w:p>
              </w:tc>
              <w:tc>
                <w:tcPr>
                  <w:tcW w:w="829" w:type="pct"/>
                  <w:vAlign w:val="center"/>
                </w:tcPr>
                <w:p w:rsidR="00741F01" w:rsidRPr="00DE39C7" w:rsidRDefault="00741F01" w:rsidP="00741F01">
                  <w:pPr>
                    <w:jc w:val="center"/>
                  </w:pPr>
                  <w:r w:rsidRPr="00DE39C7">
                    <w:rPr>
                      <w:rFonts w:hAnsi="宋体"/>
                    </w:rPr>
                    <w:t>环评总量</w:t>
                  </w:r>
                </w:p>
              </w:tc>
              <w:tc>
                <w:tcPr>
                  <w:tcW w:w="1108" w:type="pct"/>
                  <w:vAlign w:val="center"/>
                </w:tcPr>
                <w:p w:rsidR="00741F01" w:rsidRPr="00DE39C7" w:rsidRDefault="00741F01" w:rsidP="00741F01">
                  <w:pPr>
                    <w:jc w:val="center"/>
                  </w:pPr>
                  <w:r w:rsidRPr="00DE39C7">
                    <w:rPr>
                      <w:rFonts w:hAnsi="宋体"/>
                    </w:rPr>
                    <w:t>实际排放总量</w:t>
                  </w:r>
                </w:p>
              </w:tc>
            </w:tr>
            <w:tr w:rsidR="00260849" w:rsidRPr="00DE39C7" w:rsidTr="00902DA4">
              <w:trPr>
                <w:trHeight w:val="340"/>
                <w:jc w:val="center"/>
              </w:trPr>
              <w:tc>
                <w:tcPr>
                  <w:tcW w:w="679" w:type="pct"/>
                  <w:vMerge w:val="restart"/>
                  <w:vAlign w:val="center"/>
                </w:tcPr>
                <w:p w:rsidR="00260849" w:rsidRPr="00DE39C7" w:rsidRDefault="00260849" w:rsidP="00741F01">
                  <w:pPr>
                    <w:jc w:val="center"/>
                  </w:pPr>
                  <w:r w:rsidRPr="00DE39C7">
                    <w:rPr>
                      <w:rFonts w:hAnsi="宋体"/>
                    </w:rPr>
                    <w:t>废水</w:t>
                  </w:r>
                </w:p>
              </w:tc>
              <w:tc>
                <w:tcPr>
                  <w:tcW w:w="1049" w:type="pct"/>
                  <w:vAlign w:val="center"/>
                </w:tcPr>
                <w:p w:rsidR="00260849" w:rsidRPr="00DE39C7" w:rsidRDefault="00260849" w:rsidP="00741F01">
                  <w:pPr>
                    <w:jc w:val="center"/>
                  </w:pPr>
                  <w:r w:rsidRPr="00DE39C7">
                    <w:rPr>
                      <w:rFonts w:hAnsi="宋体"/>
                    </w:rPr>
                    <w:t>排放总量</w:t>
                  </w:r>
                </w:p>
              </w:tc>
              <w:tc>
                <w:tcPr>
                  <w:tcW w:w="1334" w:type="pct"/>
                  <w:vAlign w:val="center"/>
                </w:tcPr>
                <w:p w:rsidR="00260849" w:rsidRPr="00DE39C7" w:rsidRDefault="00260849" w:rsidP="00741F01">
                  <w:pPr>
                    <w:jc w:val="center"/>
                  </w:pPr>
                  <w:r w:rsidRPr="00DE39C7">
                    <w:t>—</w:t>
                  </w:r>
                </w:p>
              </w:tc>
              <w:tc>
                <w:tcPr>
                  <w:tcW w:w="829" w:type="pct"/>
                </w:tcPr>
                <w:p w:rsidR="00260849" w:rsidRDefault="00260849" w:rsidP="00353301">
                  <w:pPr>
                    <w:jc w:val="center"/>
                  </w:pPr>
                  <w:r w:rsidRPr="00280044">
                    <w:t>—</w:t>
                  </w:r>
                </w:p>
              </w:tc>
              <w:tc>
                <w:tcPr>
                  <w:tcW w:w="1108" w:type="pct"/>
                  <w:vAlign w:val="center"/>
                </w:tcPr>
                <w:p w:rsidR="00260849" w:rsidRPr="00DE39C7" w:rsidRDefault="00260849" w:rsidP="00CF729D">
                  <w:pPr>
                    <w:jc w:val="center"/>
                  </w:pPr>
                  <w:r w:rsidRPr="00DE39C7">
                    <w:t>—</w:t>
                  </w:r>
                </w:p>
              </w:tc>
            </w:tr>
            <w:tr w:rsidR="00260849" w:rsidRPr="00DE39C7" w:rsidTr="00902DA4">
              <w:trPr>
                <w:trHeight w:val="340"/>
                <w:jc w:val="center"/>
              </w:trPr>
              <w:tc>
                <w:tcPr>
                  <w:tcW w:w="679" w:type="pct"/>
                  <w:vMerge/>
                  <w:vAlign w:val="center"/>
                </w:tcPr>
                <w:p w:rsidR="00260849" w:rsidRPr="00DE39C7" w:rsidRDefault="00260849" w:rsidP="00741F01">
                  <w:pPr>
                    <w:jc w:val="center"/>
                  </w:pPr>
                </w:p>
              </w:tc>
              <w:tc>
                <w:tcPr>
                  <w:tcW w:w="1049" w:type="pct"/>
                  <w:vAlign w:val="center"/>
                </w:tcPr>
                <w:p w:rsidR="00260849" w:rsidRPr="00DE39C7" w:rsidRDefault="00260849" w:rsidP="00741F01">
                  <w:pPr>
                    <w:jc w:val="center"/>
                  </w:pPr>
                  <w:r>
                    <w:rPr>
                      <w:rFonts w:hAnsi="宋体" w:hint="eastAsia"/>
                    </w:rPr>
                    <w:t>COD</w:t>
                  </w:r>
                </w:p>
              </w:tc>
              <w:tc>
                <w:tcPr>
                  <w:tcW w:w="1334" w:type="pct"/>
                  <w:vAlign w:val="center"/>
                </w:tcPr>
                <w:p w:rsidR="00260849" w:rsidRPr="00DE39C7" w:rsidRDefault="00260849" w:rsidP="00741F01">
                  <w:pPr>
                    <w:jc w:val="center"/>
                  </w:pPr>
                  <w:r w:rsidRPr="00DE39C7">
                    <w:t>—</w:t>
                  </w:r>
                </w:p>
              </w:tc>
              <w:tc>
                <w:tcPr>
                  <w:tcW w:w="829" w:type="pct"/>
                </w:tcPr>
                <w:p w:rsidR="00260849" w:rsidRDefault="00260849" w:rsidP="00353301">
                  <w:pPr>
                    <w:jc w:val="center"/>
                  </w:pPr>
                  <w:r w:rsidRPr="00280044">
                    <w:t>—</w:t>
                  </w:r>
                </w:p>
              </w:tc>
              <w:tc>
                <w:tcPr>
                  <w:tcW w:w="1108" w:type="pct"/>
                  <w:vAlign w:val="center"/>
                </w:tcPr>
                <w:p w:rsidR="00260849" w:rsidRPr="00DE39C7" w:rsidRDefault="00260849" w:rsidP="00CF729D">
                  <w:pPr>
                    <w:jc w:val="center"/>
                  </w:pPr>
                  <w:r w:rsidRPr="00DE39C7">
                    <w:t>—</w:t>
                  </w:r>
                </w:p>
              </w:tc>
            </w:tr>
            <w:tr w:rsidR="00260849" w:rsidRPr="00DE39C7" w:rsidTr="00902DA4">
              <w:trPr>
                <w:trHeight w:val="340"/>
                <w:jc w:val="center"/>
              </w:trPr>
              <w:tc>
                <w:tcPr>
                  <w:tcW w:w="679" w:type="pct"/>
                  <w:vMerge/>
                  <w:vAlign w:val="center"/>
                </w:tcPr>
                <w:p w:rsidR="00260849" w:rsidRPr="00DE39C7" w:rsidRDefault="00260849" w:rsidP="00741F01">
                  <w:pPr>
                    <w:jc w:val="center"/>
                  </w:pPr>
                </w:p>
              </w:tc>
              <w:tc>
                <w:tcPr>
                  <w:tcW w:w="1049" w:type="pct"/>
                  <w:vAlign w:val="center"/>
                </w:tcPr>
                <w:p w:rsidR="00260849" w:rsidRPr="00DE39C7" w:rsidRDefault="00260849" w:rsidP="00741F01">
                  <w:pPr>
                    <w:jc w:val="center"/>
                  </w:pPr>
                  <w:r>
                    <w:rPr>
                      <w:rFonts w:hAnsi="宋体" w:hint="eastAsia"/>
                    </w:rPr>
                    <w:t>氨氮</w:t>
                  </w:r>
                </w:p>
              </w:tc>
              <w:tc>
                <w:tcPr>
                  <w:tcW w:w="1334" w:type="pct"/>
                  <w:vAlign w:val="center"/>
                </w:tcPr>
                <w:p w:rsidR="00260849" w:rsidRPr="00DE39C7" w:rsidRDefault="00260849" w:rsidP="00741F01">
                  <w:pPr>
                    <w:jc w:val="center"/>
                  </w:pPr>
                  <w:r w:rsidRPr="00DE39C7">
                    <w:t>—</w:t>
                  </w:r>
                </w:p>
              </w:tc>
              <w:tc>
                <w:tcPr>
                  <w:tcW w:w="829" w:type="pct"/>
                </w:tcPr>
                <w:p w:rsidR="00260849" w:rsidRDefault="00260849" w:rsidP="00353301">
                  <w:pPr>
                    <w:jc w:val="center"/>
                  </w:pPr>
                  <w:r w:rsidRPr="00280044">
                    <w:t>—</w:t>
                  </w:r>
                </w:p>
              </w:tc>
              <w:tc>
                <w:tcPr>
                  <w:tcW w:w="1108" w:type="pct"/>
                  <w:vAlign w:val="center"/>
                </w:tcPr>
                <w:p w:rsidR="00260849" w:rsidRPr="00DE39C7" w:rsidRDefault="00260849" w:rsidP="00CF729D">
                  <w:pPr>
                    <w:jc w:val="center"/>
                  </w:pPr>
                  <w:r w:rsidRPr="00DE39C7">
                    <w:t>—</w:t>
                  </w:r>
                </w:p>
              </w:tc>
            </w:tr>
            <w:tr w:rsidR="00260849" w:rsidRPr="00DE39C7" w:rsidTr="00902DA4">
              <w:trPr>
                <w:trHeight w:val="340"/>
                <w:jc w:val="center"/>
              </w:trPr>
              <w:tc>
                <w:tcPr>
                  <w:tcW w:w="679" w:type="pct"/>
                  <w:vMerge w:val="restart"/>
                  <w:vAlign w:val="center"/>
                </w:tcPr>
                <w:p w:rsidR="00260849" w:rsidRPr="00DE39C7" w:rsidRDefault="00260849" w:rsidP="004446DE">
                  <w:pPr>
                    <w:jc w:val="center"/>
                  </w:pPr>
                  <w:r>
                    <w:t>废气</w:t>
                  </w:r>
                </w:p>
              </w:tc>
              <w:tc>
                <w:tcPr>
                  <w:tcW w:w="1049" w:type="pct"/>
                  <w:vAlign w:val="center"/>
                </w:tcPr>
                <w:p w:rsidR="00260849" w:rsidRDefault="00260849" w:rsidP="004446DE">
                  <w:pPr>
                    <w:jc w:val="center"/>
                    <w:rPr>
                      <w:rFonts w:hAnsi="宋体"/>
                    </w:rPr>
                  </w:pPr>
                  <w:r w:rsidRPr="00DE39C7">
                    <w:rPr>
                      <w:rFonts w:hAnsi="宋体"/>
                    </w:rPr>
                    <w:t>排放总量</w:t>
                  </w:r>
                </w:p>
              </w:tc>
              <w:tc>
                <w:tcPr>
                  <w:tcW w:w="1334" w:type="pct"/>
                  <w:vAlign w:val="center"/>
                </w:tcPr>
                <w:p w:rsidR="00260849" w:rsidRPr="00DE39C7" w:rsidRDefault="00260849" w:rsidP="004446DE">
                  <w:pPr>
                    <w:jc w:val="center"/>
                  </w:pPr>
                  <w:r w:rsidRPr="00DE39C7">
                    <w:t>—</w:t>
                  </w:r>
                </w:p>
              </w:tc>
              <w:tc>
                <w:tcPr>
                  <w:tcW w:w="829" w:type="pct"/>
                  <w:vAlign w:val="center"/>
                </w:tcPr>
                <w:p w:rsidR="00260849" w:rsidRPr="00DE39C7" w:rsidRDefault="00260849" w:rsidP="004446DE">
                  <w:pPr>
                    <w:jc w:val="center"/>
                  </w:pPr>
                  <w:r w:rsidRPr="00DE39C7">
                    <w:t>—</w:t>
                  </w:r>
                </w:p>
              </w:tc>
              <w:tc>
                <w:tcPr>
                  <w:tcW w:w="1108" w:type="pct"/>
                  <w:vAlign w:val="center"/>
                </w:tcPr>
                <w:p w:rsidR="00260849" w:rsidRPr="0047352A" w:rsidRDefault="0047352A" w:rsidP="00902DA4">
                  <w:pPr>
                    <w:jc w:val="center"/>
                  </w:pPr>
                  <w:r w:rsidRPr="0047352A">
                    <w:rPr>
                      <w:rFonts w:hint="eastAsia"/>
                    </w:rPr>
                    <w:t>3041</w:t>
                  </w:r>
                </w:p>
              </w:tc>
            </w:tr>
            <w:tr w:rsidR="00260849" w:rsidRPr="00DE39C7" w:rsidTr="00902DA4">
              <w:trPr>
                <w:trHeight w:val="340"/>
                <w:jc w:val="center"/>
              </w:trPr>
              <w:tc>
                <w:tcPr>
                  <w:tcW w:w="679" w:type="pct"/>
                  <w:vMerge/>
                  <w:vAlign w:val="center"/>
                </w:tcPr>
                <w:p w:rsidR="00260849" w:rsidRDefault="00260849" w:rsidP="004446DE">
                  <w:pPr>
                    <w:jc w:val="center"/>
                  </w:pPr>
                </w:p>
              </w:tc>
              <w:tc>
                <w:tcPr>
                  <w:tcW w:w="1049" w:type="pct"/>
                  <w:vAlign w:val="center"/>
                </w:tcPr>
                <w:p w:rsidR="00260849" w:rsidRDefault="00260849" w:rsidP="004446DE">
                  <w:pPr>
                    <w:jc w:val="center"/>
                    <w:rPr>
                      <w:rFonts w:hAnsi="宋体"/>
                    </w:rPr>
                  </w:pPr>
                  <w:r>
                    <w:rPr>
                      <w:rFonts w:hAnsi="宋体" w:hint="eastAsia"/>
                    </w:rPr>
                    <w:t>二氧化硫</w:t>
                  </w:r>
                </w:p>
              </w:tc>
              <w:tc>
                <w:tcPr>
                  <w:tcW w:w="1334" w:type="pct"/>
                  <w:vAlign w:val="center"/>
                </w:tcPr>
                <w:p w:rsidR="00260849" w:rsidRPr="00DE39C7" w:rsidRDefault="00260849" w:rsidP="004446DE">
                  <w:pPr>
                    <w:jc w:val="center"/>
                  </w:pPr>
                  <w:r w:rsidRPr="00DE39C7">
                    <w:t>—</w:t>
                  </w:r>
                </w:p>
              </w:tc>
              <w:tc>
                <w:tcPr>
                  <w:tcW w:w="829" w:type="pct"/>
                  <w:vAlign w:val="center"/>
                </w:tcPr>
                <w:p w:rsidR="00260849" w:rsidRPr="00DE39C7" w:rsidRDefault="00260849" w:rsidP="004446DE">
                  <w:pPr>
                    <w:jc w:val="center"/>
                  </w:pPr>
                  <w:r w:rsidRPr="00DE39C7">
                    <w:t>—</w:t>
                  </w:r>
                </w:p>
              </w:tc>
              <w:tc>
                <w:tcPr>
                  <w:tcW w:w="1108" w:type="pct"/>
                  <w:vAlign w:val="center"/>
                </w:tcPr>
                <w:p w:rsidR="00260849" w:rsidRPr="0047352A" w:rsidRDefault="00260849" w:rsidP="004446DE">
                  <w:pPr>
                    <w:jc w:val="center"/>
                  </w:pPr>
                  <w:r w:rsidRPr="0047352A">
                    <w:t>—</w:t>
                  </w:r>
                </w:p>
              </w:tc>
            </w:tr>
            <w:tr w:rsidR="00260849" w:rsidRPr="00DE39C7" w:rsidTr="00902DA4">
              <w:trPr>
                <w:trHeight w:val="256"/>
                <w:jc w:val="center"/>
              </w:trPr>
              <w:tc>
                <w:tcPr>
                  <w:tcW w:w="679" w:type="pct"/>
                  <w:vMerge/>
                  <w:vAlign w:val="center"/>
                </w:tcPr>
                <w:p w:rsidR="00260849" w:rsidRPr="00DE39C7" w:rsidRDefault="00260849" w:rsidP="004446DE">
                  <w:pPr>
                    <w:jc w:val="center"/>
                  </w:pPr>
                </w:p>
              </w:tc>
              <w:tc>
                <w:tcPr>
                  <w:tcW w:w="1049" w:type="pct"/>
                  <w:vAlign w:val="center"/>
                </w:tcPr>
                <w:p w:rsidR="00260849" w:rsidRPr="00260849" w:rsidRDefault="00260849" w:rsidP="004446DE">
                  <w:pPr>
                    <w:jc w:val="center"/>
                    <w:rPr>
                      <w:rFonts w:hAnsi="宋体"/>
                    </w:rPr>
                  </w:pPr>
                  <w:r w:rsidRPr="00260849">
                    <w:rPr>
                      <w:rFonts w:hAnsi="宋体" w:hint="eastAsia"/>
                    </w:rPr>
                    <w:t>氮氧化物</w:t>
                  </w:r>
                </w:p>
              </w:tc>
              <w:tc>
                <w:tcPr>
                  <w:tcW w:w="1334" w:type="pct"/>
                  <w:vAlign w:val="center"/>
                </w:tcPr>
                <w:p w:rsidR="00260849" w:rsidRPr="00DE39C7" w:rsidRDefault="00260849" w:rsidP="004446DE">
                  <w:pPr>
                    <w:jc w:val="center"/>
                  </w:pPr>
                  <w:r w:rsidRPr="00DE39C7">
                    <w:t>—</w:t>
                  </w:r>
                </w:p>
              </w:tc>
              <w:tc>
                <w:tcPr>
                  <w:tcW w:w="829" w:type="pct"/>
                  <w:vAlign w:val="center"/>
                </w:tcPr>
                <w:p w:rsidR="00260849" w:rsidRPr="00DE39C7" w:rsidRDefault="00260849" w:rsidP="004446DE">
                  <w:pPr>
                    <w:jc w:val="center"/>
                  </w:pPr>
                  <w:r w:rsidRPr="00DE39C7">
                    <w:t>—</w:t>
                  </w:r>
                </w:p>
              </w:tc>
              <w:tc>
                <w:tcPr>
                  <w:tcW w:w="1108" w:type="pct"/>
                  <w:vAlign w:val="center"/>
                </w:tcPr>
                <w:p w:rsidR="00260849" w:rsidRPr="0047352A" w:rsidRDefault="00260849" w:rsidP="004446DE">
                  <w:pPr>
                    <w:jc w:val="center"/>
                  </w:pPr>
                  <w:r w:rsidRPr="0047352A">
                    <w:t>—</w:t>
                  </w:r>
                </w:p>
              </w:tc>
            </w:tr>
            <w:tr w:rsidR="00260849" w:rsidRPr="00DE39C7" w:rsidTr="00B63611">
              <w:trPr>
                <w:trHeight w:val="340"/>
                <w:jc w:val="center"/>
              </w:trPr>
              <w:tc>
                <w:tcPr>
                  <w:tcW w:w="679" w:type="pct"/>
                  <w:vMerge/>
                  <w:vAlign w:val="center"/>
                </w:tcPr>
                <w:p w:rsidR="00260849" w:rsidRPr="00DE39C7" w:rsidRDefault="00260849" w:rsidP="004446DE">
                  <w:pPr>
                    <w:jc w:val="center"/>
                  </w:pPr>
                </w:p>
              </w:tc>
              <w:tc>
                <w:tcPr>
                  <w:tcW w:w="1049" w:type="pct"/>
                  <w:vAlign w:val="center"/>
                </w:tcPr>
                <w:p w:rsidR="00260849" w:rsidRPr="00260849" w:rsidRDefault="00260849" w:rsidP="004446DE">
                  <w:pPr>
                    <w:jc w:val="center"/>
                    <w:rPr>
                      <w:rFonts w:hAnsi="宋体"/>
                    </w:rPr>
                  </w:pPr>
                  <w:r w:rsidRPr="00260849">
                    <w:rPr>
                      <w:rFonts w:hAnsi="宋体" w:hint="eastAsia"/>
                    </w:rPr>
                    <w:t>烟尘</w:t>
                  </w:r>
                </w:p>
              </w:tc>
              <w:tc>
                <w:tcPr>
                  <w:tcW w:w="1334" w:type="pct"/>
                </w:tcPr>
                <w:p w:rsidR="00260849" w:rsidRDefault="00260849" w:rsidP="00902DA4">
                  <w:pPr>
                    <w:jc w:val="center"/>
                  </w:pPr>
                  <w:r w:rsidRPr="00590B43">
                    <w:t>—</w:t>
                  </w:r>
                </w:p>
              </w:tc>
              <w:tc>
                <w:tcPr>
                  <w:tcW w:w="829" w:type="pct"/>
                </w:tcPr>
                <w:p w:rsidR="00260849" w:rsidRDefault="00260849" w:rsidP="00902DA4">
                  <w:pPr>
                    <w:jc w:val="center"/>
                  </w:pPr>
                  <w:r w:rsidRPr="00590B43">
                    <w:t>—</w:t>
                  </w:r>
                </w:p>
              </w:tc>
              <w:tc>
                <w:tcPr>
                  <w:tcW w:w="1108" w:type="pct"/>
                  <w:vAlign w:val="center"/>
                </w:tcPr>
                <w:p w:rsidR="00260849" w:rsidRPr="0047352A" w:rsidRDefault="00260849" w:rsidP="004446DE">
                  <w:pPr>
                    <w:jc w:val="center"/>
                  </w:pPr>
                  <w:r w:rsidRPr="0047352A">
                    <w:t>—</w:t>
                  </w:r>
                </w:p>
              </w:tc>
            </w:tr>
            <w:tr w:rsidR="00260849" w:rsidRPr="00DE39C7" w:rsidTr="00902DA4">
              <w:trPr>
                <w:trHeight w:val="340"/>
                <w:jc w:val="center"/>
              </w:trPr>
              <w:tc>
                <w:tcPr>
                  <w:tcW w:w="679" w:type="pct"/>
                  <w:vMerge/>
                  <w:vAlign w:val="center"/>
                </w:tcPr>
                <w:p w:rsidR="00260849" w:rsidRPr="00DE39C7" w:rsidRDefault="00260849" w:rsidP="004446DE">
                  <w:pPr>
                    <w:jc w:val="center"/>
                  </w:pPr>
                </w:p>
              </w:tc>
              <w:tc>
                <w:tcPr>
                  <w:tcW w:w="1049" w:type="pct"/>
                  <w:vAlign w:val="center"/>
                </w:tcPr>
                <w:p w:rsidR="00260849" w:rsidRPr="00260849" w:rsidRDefault="00260849" w:rsidP="004446DE">
                  <w:pPr>
                    <w:jc w:val="center"/>
                    <w:rPr>
                      <w:rFonts w:hAnsi="宋体"/>
                    </w:rPr>
                  </w:pPr>
                  <w:r w:rsidRPr="00260849">
                    <w:rPr>
                      <w:rFonts w:hAnsi="宋体" w:hint="eastAsia"/>
                    </w:rPr>
                    <w:t>苯</w:t>
                  </w:r>
                </w:p>
              </w:tc>
              <w:tc>
                <w:tcPr>
                  <w:tcW w:w="1334" w:type="pct"/>
                </w:tcPr>
                <w:p w:rsidR="00260849" w:rsidRDefault="00260849" w:rsidP="00902DA4">
                  <w:pPr>
                    <w:jc w:val="center"/>
                  </w:pPr>
                  <w:r w:rsidRPr="009E33F6">
                    <w:t>—</w:t>
                  </w:r>
                </w:p>
              </w:tc>
              <w:tc>
                <w:tcPr>
                  <w:tcW w:w="829" w:type="pct"/>
                </w:tcPr>
                <w:p w:rsidR="00260849" w:rsidRDefault="00260849" w:rsidP="00902DA4">
                  <w:pPr>
                    <w:jc w:val="center"/>
                  </w:pPr>
                  <w:r w:rsidRPr="009E33F6">
                    <w:t>—</w:t>
                  </w:r>
                </w:p>
              </w:tc>
              <w:tc>
                <w:tcPr>
                  <w:tcW w:w="1108" w:type="pct"/>
                  <w:vAlign w:val="center"/>
                </w:tcPr>
                <w:p w:rsidR="00260849" w:rsidRPr="0047352A" w:rsidRDefault="0047352A" w:rsidP="004446DE">
                  <w:pPr>
                    <w:jc w:val="center"/>
                  </w:pPr>
                  <w:r w:rsidRPr="0047352A">
                    <w:rPr>
                      <w:rFonts w:hint="eastAsia"/>
                    </w:rPr>
                    <w:t>0.00542</w:t>
                  </w:r>
                </w:p>
              </w:tc>
            </w:tr>
            <w:tr w:rsidR="0047352A" w:rsidRPr="00DE39C7" w:rsidTr="00902DA4">
              <w:trPr>
                <w:trHeight w:val="340"/>
                <w:jc w:val="center"/>
              </w:trPr>
              <w:tc>
                <w:tcPr>
                  <w:tcW w:w="679" w:type="pct"/>
                  <w:vMerge/>
                  <w:vAlign w:val="center"/>
                </w:tcPr>
                <w:p w:rsidR="0047352A" w:rsidRPr="00DE39C7" w:rsidRDefault="0047352A" w:rsidP="004446DE">
                  <w:pPr>
                    <w:jc w:val="center"/>
                  </w:pPr>
                </w:p>
              </w:tc>
              <w:tc>
                <w:tcPr>
                  <w:tcW w:w="1049" w:type="pct"/>
                  <w:vAlign w:val="center"/>
                </w:tcPr>
                <w:p w:rsidR="0047352A" w:rsidRDefault="0047352A" w:rsidP="004446DE">
                  <w:pPr>
                    <w:jc w:val="center"/>
                    <w:rPr>
                      <w:rFonts w:hAnsi="宋体"/>
                    </w:rPr>
                  </w:pPr>
                  <w:r>
                    <w:rPr>
                      <w:rFonts w:hAnsi="宋体" w:hint="eastAsia"/>
                    </w:rPr>
                    <w:t>甲苯</w:t>
                  </w:r>
                </w:p>
              </w:tc>
              <w:tc>
                <w:tcPr>
                  <w:tcW w:w="1334" w:type="pct"/>
                </w:tcPr>
                <w:p w:rsidR="0047352A" w:rsidRDefault="0047352A" w:rsidP="009206C1">
                  <w:pPr>
                    <w:jc w:val="center"/>
                  </w:pPr>
                  <w:r w:rsidRPr="009E33F6">
                    <w:t>—</w:t>
                  </w:r>
                </w:p>
              </w:tc>
              <w:tc>
                <w:tcPr>
                  <w:tcW w:w="829" w:type="pct"/>
                </w:tcPr>
                <w:p w:rsidR="0047352A" w:rsidRDefault="0047352A" w:rsidP="009206C1">
                  <w:pPr>
                    <w:jc w:val="center"/>
                  </w:pPr>
                  <w:r w:rsidRPr="009E33F6">
                    <w:t>—</w:t>
                  </w:r>
                </w:p>
              </w:tc>
              <w:tc>
                <w:tcPr>
                  <w:tcW w:w="1108" w:type="pct"/>
                  <w:vAlign w:val="center"/>
                </w:tcPr>
                <w:p w:rsidR="0047352A" w:rsidRPr="0047352A" w:rsidRDefault="0047352A" w:rsidP="004446DE">
                  <w:pPr>
                    <w:jc w:val="center"/>
                  </w:pPr>
                  <w:r w:rsidRPr="0047352A">
                    <w:rPr>
                      <w:rFonts w:hint="eastAsia"/>
                    </w:rPr>
                    <w:t>0.236</w:t>
                  </w:r>
                </w:p>
              </w:tc>
            </w:tr>
            <w:tr w:rsidR="0047352A" w:rsidRPr="00DE39C7" w:rsidTr="00902DA4">
              <w:trPr>
                <w:trHeight w:val="340"/>
                <w:jc w:val="center"/>
              </w:trPr>
              <w:tc>
                <w:tcPr>
                  <w:tcW w:w="679" w:type="pct"/>
                  <w:vMerge/>
                  <w:vAlign w:val="center"/>
                </w:tcPr>
                <w:p w:rsidR="0047352A" w:rsidRPr="00DE39C7" w:rsidRDefault="0047352A" w:rsidP="004446DE">
                  <w:pPr>
                    <w:jc w:val="center"/>
                  </w:pPr>
                </w:p>
              </w:tc>
              <w:tc>
                <w:tcPr>
                  <w:tcW w:w="1049" w:type="pct"/>
                  <w:vAlign w:val="center"/>
                </w:tcPr>
                <w:p w:rsidR="0047352A" w:rsidRDefault="0047352A" w:rsidP="004446DE">
                  <w:pPr>
                    <w:jc w:val="center"/>
                    <w:rPr>
                      <w:rFonts w:hAnsi="宋体"/>
                    </w:rPr>
                  </w:pPr>
                  <w:r>
                    <w:rPr>
                      <w:rFonts w:hAnsi="宋体" w:hint="eastAsia"/>
                    </w:rPr>
                    <w:t>二甲苯</w:t>
                  </w:r>
                </w:p>
              </w:tc>
              <w:tc>
                <w:tcPr>
                  <w:tcW w:w="1334" w:type="pct"/>
                </w:tcPr>
                <w:p w:rsidR="0047352A" w:rsidRDefault="0047352A" w:rsidP="009206C1">
                  <w:pPr>
                    <w:jc w:val="center"/>
                  </w:pPr>
                  <w:r w:rsidRPr="009E33F6">
                    <w:t>—</w:t>
                  </w:r>
                </w:p>
              </w:tc>
              <w:tc>
                <w:tcPr>
                  <w:tcW w:w="829" w:type="pct"/>
                </w:tcPr>
                <w:p w:rsidR="0047352A" w:rsidRDefault="0047352A" w:rsidP="009206C1">
                  <w:pPr>
                    <w:jc w:val="center"/>
                  </w:pPr>
                  <w:r w:rsidRPr="009E33F6">
                    <w:t>—</w:t>
                  </w:r>
                </w:p>
              </w:tc>
              <w:tc>
                <w:tcPr>
                  <w:tcW w:w="1108" w:type="pct"/>
                  <w:vAlign w:val="center"/>
                </w:tcPr>
                <w:p w:rsidR="0047352A" w:rsidRPr="0047352A" w:rsidRDefault="0047352A" w:rsidP="004446DE">
                  <w:pPr>
                    <w:jc w:val="center"/>
                  </w:pPr>
                  <w:r w:rsidRPr="0047352A">
                    <w:rPr>
                      <w:rFonts w:hint="eastAsia"/>
                    </w:rPr>
                    <w:t>0.118</w:t>
                  </w:r>
                </w:p>
              </w:tc>
            </w:tr>
            <w:tr w:rsidR="0047352A" w:rsidRPr="00DE39C7" w:rsidTr="00902DA4">
              <w:trPr>
                <w:trHeight w:val="340"/>
                <w:jc w:val="center"/>
              </w:trPr>
              <w:tc>
                <w:tcPr>
                  <w:tcW w:w="679" w:type="pct"/>
                  <w:vMerge/>
                  <w:vAlign w:val="center"/>
                </w:tcPr>
                <w:p w:rsidR="0047352A" w:rsidRPr="00DE39C7" w:rsidRDefault="0047352A" w:rsidP="004446DE">
                  <w:pPr>
                    <w:jc w:val="center"/>
                  </w:pPr>
                </w:p>
              </w:tc>
              <w:tc>
                <w:tcPr>
                  <w:tcW w:w="1049" w:type="pct"/>
                  <w:vAlign w:val="center"/>
                </w:tcPr>
                <w:p w:rsidR="0047352A" w:rsidRDefault="0047352A" w:rsidP="004446DE">
                  <w:pPr>
                    <w:jc w:val="center"/>
                    <w:rPr>
                      <w:rFonts w:hAnsi="宋体"/>
                    </w:rPr>
                  </w:pPr>
                  <w:r>
                    <w:rPr>
                      <w:rFonts w:hAnsi="宋体" w:hint="eastAsia"/>
                    </w:rPr>
                    <w:t>非甲烷总烃</w:t>
                  </w:r>
                </w:p>
              </w:tc>
              <w:tc>
                <w:tcPr>
                  <w:tcW w:w="1334" w:type="pct"/>
                </w:tcPr>
                <w:p w:rsidR="0047352A" w:rsidRDefault="0047352A" w:rsidP="009206C1">
                  <w:pPr>
                    <w:jc w:val="center"/>
                  </w:pPr>
                  <w:r w:rsidRPr="009E33F6">
                    <w:t>—</w:t>
                  </w:r>
                </w:p>
              </w:tc>
              <w:tc>
                <w:tcPr>
                  <w:tcW w:w="829" w:type="pct"/>
                </w:tcPr>
                <w:p w:rsidR="0047352A" w:rsidRDefault="0047352A" w:rsidP="009206C1">
                  <w:pPr>
                    <w:jc w:val="center"/>
                  </w:pPr>
                  <w:r w:rsidRPr="009E33F6">
                    <w:t>—</w:t>
                  </w:r>
                </w:p>
              </w:tc>
              <w:tc>
                <w:tcPr>
                  <w:tcW w:w="1108" w:type="pct"/>
                  <w:vAlign w:val="center"/>
                </w:tcPr>
                <w:p w:rsidR="0047352A" w:rsidRPr="0047352A" w:rsidRDefault="0047352A" w:rsidP="004446DE">
                  <w:pPr>
                    <w:jc w:val="center"/>
                  </w:pPr>
                  <w:r w:rsidRPr="0047352A">
                    <w:rPr>
                      <w:rFonts w:hint="eastAsia"/>
                    </w:rPr>
                    <w:t>0.531</w:t>
                  </w:r>
                </w:p>
              </w:tc>
            </w:tr>
            <w:tr w:rsidR="00902DA4" w:rsidRPr="00DE39C7" w:rsidTr="00902DA4">
              <w:trPr>
                <w:trHeight w:val="340"/>
                <w:jc w:val="center"/>
              </w:trPr>
              <w:tc>
                <w:tcPr>
                  <w:tcW w:w="679" w:type="pct"/>
                  <w:vMerge w:val="restart"/>
                  <w:vAlign w:val="center"/>
                </w:tcPr>
                <w:p w:rsidR="00902DA4" w:rsidRPr="00DE39C7" w:rsidRDefault="00902DA4" w:rsidP="004446DE">
                  <w:pPr>
                    <w:jc w:val="center"/>
                  </w:pPr>
                  <w:r w:rsidRPr="00DE39C7">
                    <w:rPr>
                      <w:rFonts w:hAnsi="宋体"/>
                    </w:rPr>
                    <w:t>固体废物</w:t>
                  </w:r>
                </w:p>
              </w:tc>
              <w:tc>
                <w:tcPr>
                  <w:tcW w:w="1049" w:type="pct"/>
                  <w:vAlign w:val="center"/>
                </w:tcPr>
                <w:p w:rsidR="00902DA4" w:rsidRPr="00DE39C7" w:rsidRDefault="00902DA4" w:rsidP="004446DE">
                  <w:pPr>
                    <w:jc w:val="center"/>
                  </w:pPr>
                  <w:r w:rsidRPr="00DE39C7">
                    <w:rPr>
                      <w:rFonts w:hAnsi="宋体"/>
                    </w:rPr>
                    <w:t>排放总量</w:t>
                  </w:r>
                </w:p>
              </w:tc>
              <w:tc>
                <w:tcPr>
                  <w:tcW w:w="1334" w:type="pct"/>
                </w:tcPr>
                <w:p w:rsidR="00902DA4" w:rsidRDefault="00902DA4" w:rsidP="00902DA4">
                  <w:pPr>
                    <w:jc w:val="center"/>
                  </w:pPr>
                  <w:r w:rsidRPr="009E33F6">
                    <w:t>—</w:t>
                  </w:r>
                </w:p>
              </w:tc>
              <w:tc>
                <w:tcPr>
                  <w:tcW w:w="829" w:type="pct"/>
                </w:tcPr>
                <w:p w:rsidR="00902DA4" w:rsidRDefault="00902DA4" w:rsidP="00902DA4">
                  <w:pPr>
                    <w:jc w:val="center"/>
                  </w:pPr>
                  <w:r w:rsidRPr="009E33F6">
                    <w:t>—</w:t>
                  </w:r>
                </w:p>
              </w:tc>
              <w:tc>
                <w:tcPr>
                  <w:tcW w:w="1108" w:type="pct"/>
                  <w:vMerge w:val="restart"/>
                  <w:vAlign w:val="center"/>
                </w:tcPr>
                <w:p w:rsidR="00902DA4" w:rsidRPr="0047352A" w:rsidRDefault="00902DA4" w:rsidP="004446DE">
                  <w:pPr>
                    <w:jc w:val="center"/>
                  </w:pPr>
                  <w:r w:rsidRPr="0047352A">
                    <w:t>—</w:t>
                  </w:r>
                </w:p>
              </w:tc>
            </w:tr>
            <w:tr w:rsidR="00F014B1" w:rsidRPr="00DE39C7" w:rsidTr="00902DA4">
              <w:trPr>
                <w:trHeight w:val="340"/>
                <w:jc w:val="center"/>
              </w:trPr>
              <w:tc>
                <w:tcPr>
                  <w:tcW w:w="679" w:type="pct"/>
                  <w:vMerge/>
                  <w:vAlign w:val="center"/>
                </w:tcPr>
                <w:p w:rsidR="00F014B1" w:rsidRPr="00DE39C7" w:rsidRDefault="00F014B1" w:rsidP="004446DE">
                  <w:pPr>
                    <w:jc w:val="center"/>
                    <w:rPr>
                      <w:rFonts w:hAnsi="宋体"/>
                    </w:rPr>
                  </w:pPr>
                </w:p>
              </w:tc>
              <w:tc>
                <w:tcPr>
                  <w:tcW w:w="1049" w:type="pct"/>
                  <w:vAlign w:val="center"/>
                </w:tcPr>
                <w:p w:rsidR="00F014B1" w:rsidRPr="00DE39C7" w:rsidRDefault="00F014B1" w:rsidP="004446DE">
                  <w:pPr>
                    <w:jc w:val="center"/>
                    <w:rPr>
                      <w:rFonts w:hAnsi="宋体"/>
                    </w:rPr>
                  </w:pPr>
                  <w:r>
                    <w:rPr>
                      <w:rFonts w:hAnsi="宋体"/>
                    </w:rPr>
                    <w:t>固体废物</w:t>
                  </w:r>
                </w:p>
              </w:tc>
              <w:tc>
                <w:tcPr>
                  <w:tcW w:w="1334" w:type="pct"/>
                </w:tcPr>
                <w:p w:rsidR="00F014B1" w:rsidRPr="00DE39C7" w:rsidRDefault="00F014B1" w:rsidP="004446DE">
                  <w:pPr>
                    <w:jc w:val="center"/>
                  </w:pPr>
                  <w:r w:rsidRPr="00DE39C7">
                    <w:t>—</w:t>
                  </w:r>
                </w:p>
              </w:tc>
              <w:tc>
                <w:tcPr>
                  <w:tcW w:w="829" w:type="pct"/>
                  <w:vAlign w:val="center"/>
                </w:tcPr>
                <w:p w:rsidR="00F014B1" w:rsidRPr="00DE39C7" w:rsidRDefault="00F014B1" w:rsidP="004446DE">
                  <w:pPr>
                    <w:jc w:val="center"/>
                  </w:pPr>
                  <w:r w:rsidRPr="00DE39C7">
                    <w:t>—</w:t>
                  </w:r>
                </w:p>
              </w:tc>
              <w:tc>
                <w:tcPr>
                  <w:tcW w:w="1108" w:type="pct"/>
                  <w:vMerge/>
                  <w:vAlign w:val="center"/>
                </w:tcPr>
                <w:p w:rsidR="00F014B1" w:rsidRPr="00DE39C7" w:rsidRDefault="00F014B1" w:rsidP="004446DE">
                  <w:pPr>
                    <w:jc w:val="center"/>
                  </w:pPr>
                </w:p>
              </w:tc>
            </w:tr>
            <w:tr w:rsidR="00F014B1" w:rsidRPr="00DE39C7" w:rsidTr="00902DA4">
              <w:trPr>
                <w:trHeight w:val="340"/>
                <w:jc w:val="center"/>
              </w:trPr>
              <w:tc>
                <w:tcPr>
                  <w:tcW w:w="679" w:type="pct"/>
                  <w:vMerge/>
                  <w:vAlign w:val="center"/>
                </w:tcPr>
                <w:p w:rsidR="00F014B1" w:rsidRPr="00DE39C7" w:rsidRDefault="00F014B1" w:rsidP="004446DE">
                  <w:pPr>
                    <w:jc w:val="center"/>
                  </w:pPr>
                </w:p>
              </w:tc>
              <w:tc>
                <w:tcPr>
                  <w:tcW w:w="1049" w:type="pct"/>
                  <w:vAlign w:val="center"/>
                </w:tcPr>
                <w:p w:rsidR="00F014B1" w:rsidRPr="00DE39C7" w:rsidRDefault="00F014B1" w:rsidP="004446DE">
                  <w:pPr>
                    <w:jc w:val="center"/>
                  </w:pPr>
                  <w:r w:rsidRPr="00DE39C7">
                    <w:rPr>
                      <w:rFonts w:hAnsi="宋体"/>
                    </w:rPr>
                    <w:t>生活垃圾</w:t>
                  </w:r>
                </w:p>
              </w:tc>
              <w:tc>
                <w:tcPr>
                  <w:tcW w:w="1334" w:type="pct"/>
                </w:tcPr>
                <w:p w:rsidR="00F014B1" w:rsidRPr="00DE39C7" w:rsidRDefault="00F014B1" w:rsidP="004446DE">
                  <w:pPr>
                    <w:jc w:val="center"/>
                  </w:pPr>
                  <w:r w:rsidRPr="00DE39C7">
                    <w:t>—</w:t>
                  </w:r>
                </w:p>
              </w:tc>
              <w:tc>
                <w:tcPr>
                  <w:tcW w:w="829" w:type="pct"/>
                </w:tcPr>
                <w:p w:rsidR="00F014B1" w:rsidRPr="00DE39C7" w:rsidRDefault="00F014B1" w:rsidP="004446DE">
                  <w:pPr>
                    <w:jc w:val="center"/>
                  </w:pPr>
                  <w:r w:rsidRPr="00DE39C7">
                    <w:t>—</w:t>
                  </w:r>
                </w:p>
              </w:tc>
              <w:tc>
                <w:tcPr>
                  <w:tcW w:w="1108" w:type="pct"/>
                  <w:vMerge/>
                  <w:vAlign w:val="center"/>
                </w:tcPr>
                <w:p w:rsidR="00F014B1" w:rsidRPr="00DE39C7" w:rsidRDefault="00F014B1" w:rsidP="004446DE">
                  <w:pPr>
                    <w:jc w:val="center"/>
                  </w:pPr>
                </w:p>
              </w:tc>
            </w:tr>
          </w:tbl>
          <w:p w:rsidR="00671331" w:rsidRPr="00433131" w:rsidRDefault="00741F01" w:rsidP="00D34311">
            <w:pPr>
              <w:adjustRightInd w:val="0"/>
              <w:snapToGrid w:val="0"/>
              <w:spacing w:before="240" w:line="360" w:lineRule="auto"/>
              <w:ind w:firstLineChars="150" w:firstLine="360"/>
              <w:rPr>
                <w:sz w:val="24"/>
                <w:szCs w:val="24"/>
              </w:rPr>
            </w:pPr>
            <w:r w:rsidRPr="00DE39C7">
              <w:rPr>
                <w:rFonts w:hAnsi="宋体"/>
                <w:sz w:val="24"/>
                <w:szCs w:val="24"/>
              </w:rPr>
              <w:t>该项目</w:t>
            </w:r>
            <w:r w:rsidR="00D34311">
              <w:rPr>
                <w:rFonts w:hAnsi="宋体" w:hint="eastAsia"/>
                <w:sz w:val="24"/>
                <w:szCs w:val="24"/>
              </w:rPr>
              <w:t>无</w:t>
            </w:r>
            <w:r w:rsidRPr="00DE39C7">
              <w:rPr>
                <w:rFonts w:hAnsi="宋体"/>
                <w:sz w:val="24"/>
                <w:szCs w:val="24"/>
              </w:rPr>
              <w:t>排放总量的要求</w:t>
            </w:r>
            <w:r w:rsidRPr="00DE39C7">
              <w:rPr>
                <w:rFonts w:hAnsi="宋体"/>
                <w:spacing w:val="-2"/>
                <w:sz w:val="24"/>
                <w:szCs w:val="24"/>
              </w:rPr>
              <w:t>。</w:t>
            </w:r>
          </w:p>
        </w:tc>
      </w:tr>
    </w:tbl>
    <w:p w:rsidR="00720CE3" w:rsidRPr="00433131" w:rsidRDefault="00720CE3" w:rsidP="00720CE3">
      <w:pPr>
        <w:pStyle w:val="1"/>
        <w:spacing w:before="0" w:after="0"/>
        <w:rPr>
          <w:sz w:val="32"/>
          <w:szCs w:val="32"/>
        </w:rPr>
      </w:pPr>
      <w:bookmarkStart w:id="13" w:name="_Toc481056340"/>
      <w:bookmarkStart w:id="14" w:name="_Toc496617106"/>
      <w:r w:rsidRPr="00433131">
        <w:rPr>
          <w:sz w:val="32"/>
          <w:szCs w:val="32"/>
        </w:rPr>
        <w:lastRenderedPageBreak/>
        <w:t>表八</w:t>
      </w:r>
      <w:r w:rsidRPr="00433131">
        <w:rPr>
          <w:sz w:val="32"/>
          <w:szCs w:val="32"/>
        </w:rPr>
        <w:t xml:space="preserve"> </w:t>
      </w:r>
      <w:r w:rsidRPr="00433131">
        <w:rPr>
          <w:sz w:val="32"/>
          <w:szCs w:val="32"/>
        </w:rPr>
        <w:t>结论及建议</w:t>
      </w:r>
      <w:bookmarkEnd w:id="13"/>
      <w:bookmarkEnd w:id="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720CE3" w:rsidRPr="00985197" w:rsidTr="00170128">
        <w:trPr>
          <w:trHeight w:val="13126"/>
        </w:trPr>
        <w:tc>
          <w:tcPr>
            <w:tcW w:w="9498" w:type="dxa"/>
          </w:tcPr>
          <w:p w:rsidR="00720CE3" w:rsidRPr="00985197" w:rsidRDefault="00720CE3" w:rsidP="00516A72">
            <w:pPr>
              <w:spacing w:before="240"/>
              <w:rPr>
                <w:rFonts w:eastAsiaTheme="minorEastAsia"/>
                <w:b/>
                <w:sz w:val="24"/>
                <w:szCs w:val="24"/>
              </w:rPr>
            </w:pPr>
            <w:r w:rsidRPr="00985197">
              <w:rPr>
                <w:rFonts w:eastAsiaTheme="minorEastAsia"/>
                <w:b/>
                <w:sz w:val="24"/>
                <w:szCs w:val="24"/>
              </w:rPr>
              <w:t>1</w:t>
            </w:r>
            <w:r w:rsidRPr="00985197">
              <w:rPr>
                <w:rFonts w:eastAsiaTheme="minorEastAsia" w:hAnsiTheme="minorEastAsia"/>
                <w:b/>
                <w:sz w:val="24"/>
                <w:szCs w:val="24"/>
              </w:rPr>
              <w:t>、验收监测期间工况</w:t>
            </w:r>
          </w:p>
          <w:p w:rsidR="00720CE3" w:rsidRPr="00985197" w:rsidRDefault="00A31978" w:rsidP="00F56D39">
            <w:pPr>
              <w:adjustRightInd w:val="0"/>
              <w:snapToGrid w:val="0"/>
              <w:spacing w:before="240" w:line="360" w:lineRule="auto"/>
              <w:ind w:firstLineChars="200" w:firstLine="480"/>
              <w:rPr>
                <w:rFonts w:eastAsiaTheme="minorEastAsia"/>
                <w:sz w:val="24"/>
                <w:szCs w:val="24"/>
              </w:rPr>
            </w:pPr>
            <w:r w:rsidRPr="00985197">
              <w:rPr>
                <w:rFonts w:eastAsiaTheme="minorEastAsia"/>
                <w:sz w:val="24"/>
                <w:szCs w:val="24"/>
              </w:rPr>
              <w:t>2017</w:t>
            </w:r>
            <w:r w:rsidRPr="00985197">
              <w:rPr>
                <w:rFonts w:eastAsiaTheme="minorEastAsia" w:hAnsiTheme="minorEastAsia"/>
                <w:sz w:val="24"/>
                <w:szCs w:val="24"/>
              </w:rPr>
              <w:t>年</w:t>
            </w:r>
            <w:r w:rsidR="00AE7FBF">
              <w:rPr>
                <w:rFonts w:eastAsiaTheme="minorEastAsia"/>
                <w:sz w:val="24"/>
                <w:szCs w:val="24"/>
              </w:rPr>
              <w:t>9</w:t>
            </w:r>
            <w:r w:rsidR="00AE7FBF">
              <w:rPr>
                <w:rFonts w:eastAsiaTheme="minorEastAsia"/>
                <w:sz w:val="24"/>
                <w:szCs w:val="24"/>
              </w:rPr>
              <w:t>月</w:t>
            </w:r>
            <w:r w:rsidR="00AE7FBF">
              <w:rPr>
                <w:rFonts w:eastAsiaTheme="minorEastAsia"/>
                <w:sz w:val="24"/>
                <w:szCs w:val="24"/>
              </w:rPr>
              <w:t>18</w:t>
            </w:r>
            <w:r w:rsidR="00AE7FBF">
              <w:rPr>
                <w:rFonts w:eastAsiaTheme="minorEastAsia"/>
                <w:sz w:val="24"/>
                <w:szCs w:val="24"/>
              </w:rPr>
              <w:t>日</w:t>
            </w:r>
            <w:r w:rsidR="00393A5E" w:rsidRPr="00985197">
              <w:rPr>
                <w:rFonts w:eastAsiaTheme="minorEastAsia" w:hAnsiTheme="minorEastAsia"/>
                <w:sz w:val="24"/>
                <w:szCs w:val="24"/>
              </w:rPr>
              <w:t>和</w:t>
            </w:r>
            <w:r w:rsidR="00AE7FBF">
              <w:rPr>
                <w:rFonts w:eastAsiaTheme="minorEastAsia"/>
                <w:sz w:val="24"/>
                <w:szCs w:val="24"/>
              </w:rPr>
              <w:t>9</w:t>
            </w:r>
            <w:r w:rsidR="00AE7FBF">
              <w:rPr>
                <w:rFonts w:eastAsiaTheme="minorEastAsia"/>
                <w:sz w:val="24"/>
                <w:szCs w:val="24"/>
              </w:rPr>
              <w:t>月</w:t>
            </w:r>
            <w:r w:rsidR="00AE7FBF">
              <w:rPr>
                <w:rFonts w:eastAsiaTheme="minorEastAsia"/>
                <w:sz w:val="24"/>
                <w:szCs w:val="24"/>
              </w:rPr>
              <w:t>19</w:t>
            </w:r>
            <w:r w:rsidR="00AE7FBF">
              <w:rPr>
                <w:rFonts w:eastAsiaTheme="minorEastAsia"/>
                <w:sz w:val="24"/>
                <w:szCs w:val="24"/>
              </w:rPr>
              <w:t>日</w:t>
            </w:r>
            <w:r w:rsidR="00720CE3" w:rsidRPr="00985197">
              <w:rPr>
                <w:rFonts w:eastAsiaTheme="minorEastAsia" w:hAnsiTheme="minorEastAsia"/>
                <w:sz w:val="24"/>
                <w:szCs w:val="24"/>
              </w:rPr>
              <w:t>，验收监测期间，该项目正常生产，生产设备均正常运行，废气和噪声的监测数据均有效。</w:t>
            </w:r>
          </w:p>
          <w:p w:rsidR="0096617E" w:rsidRPr="00985197" w:rsidRDefault="00E257AD" w:rsidP="00516A72">
            <w:pPr>
              <w:rPr>
                <w:rFonts w:eastAsiaTheme="minorEastAsia"/>
                <w:b/>
                <w:sz w:val="24"/>
                <w:szCs w:val="24"/>
              </w:rPr>
            </w:pPr>
            <w:r>
              <w:rPr>
                <w:rFonts w:eastAsiaTheme="minorEastAsia" w:hAnsiTheme="minorEastAsia" w:hint="eastAsia"/>
                <w:b/>
                <w:sz w:val="24"/>
                <w:szCs w:val="24"/>
              </w:rPr>
              <w:t>2</w:t>
            </w:r>
            <w:r w:rsidR="0096617E" w:rsidRPr="00985197">
              <w:rPr>
                <w:rFonts w:eastAsiaTheme="minorEastAsia" w:hAnsiTheme="minorEastAsia"/>
                <w:b/>
                <w:sz w:val="24"/>
                <w:szCs w:val="24"/>
              </w:rPr>
              <w:t>、废气验收监测评价</w:t>
            </w:r>
          </w:p>
          <w:p w:rsidR="0096617E" w:rsidRPr="00EA61EF" w:rsidRDefault="0096617E" w:rsidP="00EA61EF">
            <w:pPr>
              <w:adjustRightInd w:val="0"/>
              <w:snapToGrid w:val="0"/>
              <w:spacing w:before="240" w:line="360" w:lineRule="auto"/>
              <w:ind w:firstLineChars="200" w:firstLine="480"/>
              <w:rPr>
                <w:rFonts w:eastAsiaTheme="minorEastAsia" w:hAnsiTheme="minorEastAsia"/>
                <w:sz w:val="24"/>
                <w:szCs w:val="24"/>
              </w:rPr>
            </w:pPr>
            <w:r w:rsidRPr="00985197">
              <w:rPr>
                <w:rFonts w:eastAsiaTheme="minorEastAsia" w:hAnsiTheme="minorEastAsia"/>
                <w:sz w:val="24"/>
                <w:szCs w:val="24"/>
              </w:rPr>
              <w:t>该项目</w:t>
            </w:r>
            <w:r w:rsidR="002E1DF7">
              <w:rPr>
                <w:rFonts w:eastAsiaTheme="minorEastAsia" w:hAnsiTheme="minorEastAsia" w:hint="eastAsia"/>
                <w:sz w:val="24"/>
                <w:szCs w:val="24"/>
              </w:rPr>
              <w:t>有组织废气</w:t>
            </w:r>
            <w:r w:rsidR="00502760">
              <w:rPr>
                <w:rFonts w:eastAsiaTheme="minorEastAsia" w:hAnsiTheme="minorEastAsia" w:hint="eastAsia"/>
                <w:sz w:val="24"/>
                <w:szCs w:val="24"/>
              </w:rPr>
              <w:t>排放口</w:t>
            </w:r>
            <w:r w:rsidR="009821BE">
              <w:rPr>
                <w:rFonts w:ascii="宋体" w:hAnsi="宋体" w:hint="eastAsia"/>
                <w:sz w:val="24"/>
              </w:rPr>
              <w:t>苯、甲苯、二甲苯、总</w:t>
            </w:r>
            <w:proofErr w:type="spellStart"/>
            <w:r w:rsidR="009821BE">
              <w:rPr>
                <w:rFonts w:ascii="宋体" w:hAnsi="宋体" w:hint="eastAsia"/>
                <w:sz w:val="24"/>
              </w:rPr>
              <w:t>VOCs</w:t>
            </w:r>
            <w:proofErr w:type="spellEnd"/>
            <w:r w:rsidR="009821BE">
              <w:rPr>
                <w:rFonts w:ascii="宋体" w:hAnsi="宋体" w:hint="eastAsia"/>
                <w:sz w:val="24"/>
              </w:rPr>
              <w:t>、非甲烷总烃</w:t>
            </w:r>
            <w:r w:rsidR="00EA61EF">
              <w:rPr>
                <w:rFonts w:ascii="宋体" w:hAnsi="宋体" w:hint="eastAsia"/>
                <w:sz w:val="24"/>
              </w:rPr>
              <w:t>符合《大气污染物排放限值》（DB 44/27-2001）第二时段二级标准；</w:t>
            </w:r>
            <w:r w:rsidR="00EA3D71" w:rsidRPr="00985197">
              <w:rPr>
                <w:rFonts w:eastAsiaTheme="minorEastAsia" w:hAnsiTheme="minorEastAsia"/>
                <w:sz w:val="24"/>
                <w:szCs w:val="24"/>
              </w:rPr>
              <w:t>无组织排放</w:t>
            </w:r>
            <w:r w:rsidR="00516A72">
              <w:rPr>
                <w:rFonts w:eastAsiaTheme="minorEastAsia" w:hAnsiTheme="minorEastAsia" w:hint="eastAsia"/>
                <w:sz w:val="24"/>
                <w:szCs w:val="24"/>
              </w:rPr>
              <w:t>废气中</w:t>
            </w:r>
            <w:r w:rsidR="009821BE">
              <w:rPr>
                <w:rFonts w:eastAsiaTheme="minorEastAsia" w:hAnsiTheme="minorEastAsia" w:hint="eastAsia"/>
                <w:sz w:val="24"/>
                <w:szCs w:val="24"/>
              </w:rPr>
              <w:t>苯、甲苯、二甲苯、总</w:t>
            </w:r>
            <w:proofErr w:type="spellStart"/>
            <w:r w:rsidR="009821BE">
              <w:rPr>
                <w:rFonts w:eastAsiaTheme="minorEastAsia" w:hAnsiTheme="minorEastAsia" w:hint="eastAsia"/>
                <w:sz w:val="24"/>
                <w:szCs w:val="24"/>
              </w:rPr>
              <w:t>VOCs</w:t>
            </w:r>
            <w:proofErr w:type="spellEnd"/>
            <w:r w:rsidR="009821BE">
              <w:rPr>
                <w:rFonts w:eastAsiaTheme="minorEastAsia" w:hAnsiTheme="minorEastAsia" w:hint="eastAsia"/>
                <w:sz w:val="24"/>
                <w:szCs w:val="24"/>
              </w:rPr>
              <w:t>、非甲烷总烃</w:t>
            </w:r>
            <w:r w:rsidR="00EA3D71" w:rsidRPr="00985197">
              <w:rPr>
                <w:rFonts w:eastAsiaTheme="minorEastAsia" w:hAnsiTheme="minorEastAsia"/>
                <w:sz w:val="24"/>
                <w:szCs w:val="24"/>
              </w:rPr>
              <w:t>监测</w:t>
            </w:r>
            <w:r w:rsidR="00987AD0" w:rsidRPr="00985197">
              <w:rPr>
                <w:rFonts w:eastAsiaTheme="minorEastAsia" w:hAnsiTheme="minorEastAsia"/>
                <w:sz w:val="24"/>
                <w:szCs w:val="24"/>
              </w:rPr>
              <w:t>结果</w:t>
            </w:r>
            <w:r w:rsidR="00966557" w:rsidRPr="00985197">
              <w:rPr>
                <w:rFonts w:eastAsiaTheme="minorEastAsia" w:hAnsiTheme="minorEastAsia"/>
                <w:sz w:val="24"/>
                <w:szCs w:val="24"/>
              </w:rPr>
              <w:t>符合《大气污染物排放限值》（</w:t>
            </w:r>
            <w:r w:rsidR="00985197" w:rsidRPr="00985197">
              <w:rPr>
                <w:rFonts w:eastAsiaTheme="minorEastAsia"/>
                <w:sz w:val="24"/>
                <w:szCs w:val="24"/>
              </w:rPr>
              <w:t>DB 44/27</w:t>
            </w:r>
            <w:r w:rsidR="00966557" w:rsidRPr="00985197">
              <w:rPr>
                <w:rFonts w:eastAsiaTheme="minorEastAsia"/>
                <w:sz w:val="24"/>
                <w:szCs w:val="24"/>
              </w:rPr>
              <w:t>-2001</w:t>
            </w:r>
            <w:r w:rsidR="00966557" w:rsidRPr="00985197">
              <w:rPr>
                <w:rFonts w:eastAsiaTheme="minorEastAsia" w:hAnsiTheme="minorEastAsia"/>
                <w:sz w:val="24"/>
                <w:szCs w:val="24"/>
              </w:rPr>
              <w:t>）第二时段无组织排放</w:t>
            </w:r>
            <w:r w:rsidR="00EA3D71" w:rsidRPr="00985197">
              <w:rPr>
                <w:rFonts w:eastAsiaTheme="minorEastAsia" w:hAnsiTheme="minorEastAsia"/>
                <w:sz w:val="24"/>
                <w:szCs w:val="24"/>
              </w:rPr>
              <w:t>监控浓度</w:t>
            </w:r>
            <w:r w:rsidR="00966557" w:rsidRPr="00985197">
              <w:rPr>
                <w:rFonts w:eastAsiaTheme="minorEastAsia" w:hAnsiTheme="minorEastAsia"/>
                <w:sz w:val="24"/>
                <w:szCs w:val="24"/>
              </w:rPr>
              <w:t>限值</w:t>
            </w:r>
            <w:r w:rsidR="00BC5D2B" w:rsidRPr="00985197">
              <w:rPr>
                <w:rFonts w:eastAsiaTheme="minorEastAsia" w:hAnsiTheme="minorEastAsia"/>
                <w:sz w:val="24"/>
                <w:szCs w:val="24"/>
              </w:rPr>
              <w:t>的要求</w:t>
            </w:r>
            <w:r w:rsidR="00350558">
              <w:rPr>
                <w:rFonts w:eastAsiaTheme="minorEastAsia" w:hAnsiTheme="minorEastAsia" w:hint="eastAsia"/>
                <w:sz w:val="24"/>
                <w:szCs w:val="24"/>
              </w:rPr>
              <w:t>，</w:t>
            </w:r>
            <w:r w:rsidR="00BC5D2B" w:rsidRPr="00985197">
              <w:rPr>
                <w:rFonts w:eastAsiaTheme="minorEastAsia" w:hAnsiTheme="minorEastAsia"/>
                <w:bCs/>
                <w:color w:val="000000"/>
                <w:sz w:val="24"/>
                <w:szCs w:val="24"/>
              </w:rPr>
              <w:t>符合环评批复</w:t>
            </w:r>
            <w:r w:rsidR="00BC5D2B" w:rsidRPr="00985197">
              <w:rPr>
                <w:rFonts w:eastAsiaTheme="minorEastAsia" w:hAnsiTheme="minorEastAsia"/>
                <w:sz w:val="24"/>
                <w:szCs w:val="24"/>
              </w:rPr>
              <w:t>的要求</w:t>
            </w:r>
            <w:r w:rsidR="00BC5D2B" w:rsidRPr="00985197">
              <w:rPr>
                <w:rFonts w:eastAsiaTheme="minorEastAsia" w:hAnsiTheme="minorEastAsia"/>
                <w:bCs/>
                <w:color w:val="000000"/>
                <w:sz w:val="24"/>
                <w:szCs w:val="24"/>
              </w:rPr>
              <w:t>。</w:t>
            </w:r>
          </w:p>
          <w:p w:rsidR="00720CE3" w:rsidRPr="00985197" w:rsidRDefault="00E257AD" w:rsidP="00516A72">
            <w:pPr>
              <w:rPr>
                <w:rFonts w:eastAsiaTheme="minorEastAsia"/>
                <w:b/>
                <w:sz w:val="24"/>
                <w:szCs w:val="24"/>
              </w:rPr>
            </w:pPr>
            <w:r>
              <w:rPr>
                <w:rFonts w:eastAsiaTheme="minorEastAsia" w:hAnsiTheme="minorEastAsia" w:hint="eastAsia"/>
                <w:b/>
                <w:sz w:val="24"/>
                <w:szCs w:val="24"/>
              </w:rPr>
              <w:t>3</w:t>
            </w:r>
            <w:r w:rsidR="00720CE3" w:rsidRPr="00985197">
              <w:rPr>
                <w:rFonts w:eastAsiaTheme="minorEastAsia" w:hAnsiTheme="minorEastAsia"/>
                <w:b/>
                <w:sz w:val="24"/>
                <w:szCs w:val="24"/>
              </w:rPr>
              <w:t>、噪声验收监测评价</w:t>
            </w:r>
          </w:p>
          <w:p w:rsidR="00614EB0" w:rsidRDefault="00614EB0" w:rsidP="00614EB0">
            <w:pPr>
              <w:spacing w:before="240" w:line="360" w:lineRule="auto"/>
              <w:ind w:firstLineChars="150" w:firstLine="360"/>
              <w:rPr>
                <w:sz w:val="24"/>
                <w:szCs w:val="24"/>
              </w:rPr>
            </w:pPr>
            <w:r w:rsidRPr="00433131">
              <w:rPr>
                <w:sz w:val="24"/>
                <w:szCs w:val="24"/>
              </w:rPr>
              <w:t>该项目</w:t>
            </w:r>
            <w:r w:rsidR="00C752D5">
              <w:rPr>
                <w:rFonts w:hint="eastAsia"/>
                <w:sz w:val="24"/>
                <w:szCs w:val="24"/>
              </w:rPr>
              <w:t>东、</w:t>
            </w:r>
            <w:r w:rsidR="002E1DF7">
              <w:rPr>
                <w:rFonts w:hint="eastAsia"/>
                <w:sz w:val="24"/>
                <w:szCs w:val="24"/>
              </w:rPr>
              <w:t>南、西、北</w:t>
            </w:r>
            <w:r w:rsidRPr="00433131">
              <w:rPr>
                <w:sz w:val="24"/>
                <w:szCs w:val="24"/>
              </w:rPr>
              <w:t>面厂界噪声排放符合《工业企业厂界环境噪声排放标准》（</w:t>
            </w:r>
            <w:r w:rsidRPr="00433131">
              <w:rPr>
                <w:sz w:val="24"/>
                <w:szCs w:val="24"/>
              </w:rPr>
              <w:t>GB 12348-2008</w:t>
            </w:r>
            <w:r w:rsidRPr="00433131">
              <w:rPr>
                <w:sz w:val="24"/>
                <w:szCs w:val="24"/>
              </w:rPr>
              <w:t>）</w:t>
            </w:r>
            <w:r>
              <w:rPr>
                <w:rFonts w:hint="eastAsia"/>
                <w:sz w:val="24"/>
                <w:szCs w:val="24"/>
              </w:rPr>
              <w:t>2</w:t>
            </w:r>
            <w:r w:rsidRPr="00433131">
              <w:rPr>
                <w:sz w:val="24"/>
                <w:szCs w:val="24"/>
              </w:rPr>
              <w:t>类标准，</w:t>
            </w:r>
            <w:r w:rsidRPr="00433131">
              <w:rPr>
                <w:bCs/>
                <w:color w:val="000000"/>
                <w:sz w:val="24"/>
                <w:szCs w:val="24"/>
              </w:rPr>
              <w:t>符合环评批复</w:t>
            </w:r>
            <w:r w:rsidRPr="00433131">
              <w:rPr>
                <w:sz w:val="24"/>
                <w:szCs w:val="24"/>
              </w:rPr>
              <w:t>的要求。</w:t>
            </w:r>
          </w:p>
          <w:p w:rsidR="00720CE3" w:rsidRPr="00985197" w:rsidRDefault="00E257AD" w:rsidP="00614EB0">
            <w:pPr>
              <w:rPr>
                <w:rFonts w:eastAsiaTheme="minorEastAsia"/>
                <w:b/>
                <w:sz w:val="24"/>
                <w:szCs w:val="24"/>
              </w:rPr>
            </w:pPr>
            <w:r>
              <w:rPr>
                <w:rFonts w:eastAsiaTheme="minorEastAsia" w:hAnsiTheme="minorEastAsia" w:hint="eastAsia"/>
                <w:b/>
                <w:sz w:val="24"/>
                <w:szCs w:val="24"/>
              </w:rPr>
              <w:t>4</w:t>
            </w:r>
            <w:r w:rsidR="00720CE3" w:rsidRPr="00985197">
              <w:rPr>
                <w:rFonts w:eastAsiaTheme="minorEastAsia" w:hAnsiTheme="minorEastAsia"/>
                <w:b/>
                <w:sz w:val="24"/>
                <w:szCs w:val="24"/>
              </w:rPr>
              <w:t>、环保检查结论</w:t>
            </w:r>
          </w:p>
          <w:p w:rsidR="00516A72" w:rsidRDefault="00720CE3" w:rsidP="00170128">
            <w:pPr>
              <w:adjustRightInd w:val="0"/>
              <w:snapToGrid w:val="0"/>
              <w:spacing w:before="240" w:line="360" w:lineRule="auto"/>
              <w:ind w:firstLineChars="200" w:firstLine="480"/>
              <w:rPr>
                <w:rFonts w:eastAsiaTheme="minorEastAsia" w:hAnsiTheme="minorEastAsia"/>
                <w:b/>
                <w:sz w:val="24"/>
                <w:szCs w:val="24"/>
              </w:rPr>
            </w:pPr>
            <w:r w:rsidRPr="00985197">
              <w:rPr>
                <w:rFonts w:eastAsiaTheme="minorEastAsia" w:hAnsiTheme="minorEastAsia"/>
                <w:sz w:val="24"/>
                <w:szCs w:val="24"/>
              </w:rPr>
              <w:t>该项目的环评手续齐全，项目生产设备安装、所需配套的环保设施等已全部竣工并投入生产运营。项目环保组织结构完善，规章制度健全，环境管理制度化；处理设施的运行、维护和污染物排放的日常监测由专人负责落实，记录完整、运转良好、绿化状况良好。</w:t>
            </w:r>
          </w:p>
          <w:p w:rsidR="00720CE3" w:rsidRPr="00985197" w:rsidRDefault="00720CE3" w:rsidP="00F56D39">
            <w:pPr>
              <w:rPr>
                <w:rFonts w:eastAsiaTheme="minorEastAsia"/>
                <w:b/>
                <w:sz w:val="24"/>
                <w:szCs w:val="24"/>
              </w:rPr>
            </w:pPr>
            <w:r w:rsidRPr="00985197">
              <w:rPr>
                <w:rFonts w:eastAsiaTheme="minorEastAsia" w:hAnsiTheme="minorEastAsia"/>
                <w:b/>
                <w:sz w:val="24"/>
                <w:szCs w:val="24"/>
              </w:rPr>
              <w:t>综上所述：</w:t>
            </w:r>
          </w:p>
          <w:p w:rsidR="00720CE3" w:rsidRPr="00985197" w:rsidRDefault="00720CE3" w:rsidP="00F56D39">
            <w:pPr>
              <w:adjustRightInd w:val="0"/>
              <w:snapToGrid w:val="0"/>
              <w:spacing w:before="240" w:line="360" w:lineRule="auto"/>
              <w:ind w:firstLineChars="200" w:firstLine="480"/>
              <w:rPr>
                <w:rFonts w:eastAsiaTheme="minorEastAsia"/>
                <w:sz w:val="24"/>
                <w:szCs w:val="24"/>
              </w:rPr>
            </w:pPr>
            <w:r w:rsidRPr="00985197">
              <w:rPr>
                <w:rFonts w:eastAsiaTheme="minorEastAsia" w:hAnsiTheme="minorEastAsia"/>
                <w:sz w:val="24"/>
                <w:szCs w:val="24"/>
              </w:rPr>
              <w:t>本次对</w:t>
            </w:r>
            <w:r w:rsidR="00B63611">
              <w:rPr>
                <w:rFonts w:eastAsiaTheme="minorEastAsia" w:hAnsiTheme="minorEastAsia"/>
                <w:sz w:val="24"/>
                <w:szCs w:val="24"/>
              </w:rPr>
              <w:t>深圳飞动盒业有限公司扩建</w:t>
            </w:r>
            <w:r w:rsidR="00C635D5" w:rsidRPr="00985197">
              <w:rPr>
                <w:rFonts w:eastAsiaTheme="minorEastAsia" w:hAnsiTheme="minorEastAsia"/>
                <w:sz w:val="24"/>
                <w:szCs w:val="24"/>
              </w:rPr>
              <w:t>项目</w:t>
            </w:r>
            <w:r w:rsidRPr="00985197">
              <w:rPr>
                <w:rFonts w:eastAsiaTheme="minorEastAsia" w:hAnsiTheme="minorEastAsia"/>
                <w:sz w:val="24"/>
                <w:szCs w:val="24"/>
              </w:rPr>
              <w:t>进行竣工环保验收监测，其监测结论如下：</w:t>
            </w:r>
          </w:p>
          <w:p w:rsidR="002E1DF7" w:rsidRPr="00EA61EF" w:rsidRDefault="004D2C83" w:rsidP="002E1DF7">
            <w:pPr>
              <w:adjustRightInd w:val="0"/>
              <w:snapToGrid w:val="0"/>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1</w:t>
            </w:r>
            <w:r w:rsidR="006A0820" w:rsidRPr="00985197">
              <w:rPr>
                <w:rFonts w:eastAsiaTheme="minorEastAsia" w:hAnsiTheme="minorEastAsia"/>
                <w:sz w:val="24"/>
                <w:szCs w:val="24"/>
              </w:rPr>
              <w:t>、</w:t>
            </w:r>
            <w:r w:rsidR="002E1DF7" w:rsidRPr="00985197">
              <w:rPr>
                <w:rFonts w:eastAsiaTheme="minorEastAsia" w:hAnsiTheme="minorEastAsia"/>
                <w:sz w:val="24"/>
                <w:szCs w:val="24"/>
              </w:rPr>
              <w:t>该项目</w:t>
            </w:r>
            <w:r w:rsidR="002E1DF7">
              <w:rPr>
                <w:rFonts w:eastAsiaTheme="minorEastAsia" w:hAnsiTheme="minorEastAsia" w:hint="eastAsia"/>
                <w:sz w:val="24"/>
                <w:szCs w:val="24"/>
              </w:rPr>
              <w:t>有组织废气</w:t>
            </w:r>
            <w:r w:rsidR="00502760">
              <w:rPr>
                <w:rFonts w:ascii="宋体" w:hAnsi="宋体" w:hint="eastAsia"/>
                <w:sz w:val="24"/>
              </w:rPr>
              <w:t>排放口</w:t>
            </w:r>
            <w:r w:rsidR="009821BE">
              <w:rPr>
                <w:rFonts w:ascii="宋体" w:hAnsi="宋体" w:hint="eastAsia"/>
                <w:sz w:val="24"/>
              </w:rPr>
              <w:t>苯、甲苯、二甲苯、总</w:t>
            </w:r>
            <w:proofErr w:type="spellStart"/>
            <w:r w:rsidR="009821BE">
              <w:rPr>
                <w:rFonts w:ascii="宋体" w:hAnsi="宋体" w:hint="eastAsia"/>
                <w:sz w:val="24"/>
              </w:rPr>
              <w:t>VOCs</w:t>
            </w:r>
            <w:proofErr w:type="spellEnd"/>
            <w:r w:rsidR="009821BE">
              <w:rPr>
                <w:rFonts w:ascii="宋体" w:hAnsi="宋体" w:hint="eastAsia"/>
                <w:sz w:val="24"/>
              </w:rPr>
              <w:t>、非甲烷总烃</w:t>
            </w:r>
            <w:r w:rsidR="002E1DF7">
              <w:rPr>
                <w:rFonts w:ascii="宋体" w:hAnsi="宋体" w:hint="eastAsia"/>
                <w:sz w:val="24"/>
              </w:rPr>
              <w:t>符合《大气污染物排放限值》（DB 44/27-2001）第二时段二级标准；</w:t>
            </w:r>
            <w:r w:rsidR="002E1DF7" w:rsidRPr="00985197">
              <w:rPr>
                <w:rFonts w:eastAsiaTheme="minorEastAsia" w:hAnsiTheme="minorEastAsia"/>
                <w:sz w:val="24"/>
                <w:szCs w:val="24"/>
              </w:rPr>
              <w:t>无组织排放</w:t>
            </w:r>
            <w:r w:rsidR="00516A72">
              <w:rPr>
                <w:rFonts w:eastAsiaTheme="minorEastAsia" w:hAnsiTheme="minorEastAsia" w:hint="eastAsia"/>
                <w:sz w:val="24"/>
                <w:szCs w:val="24"/>
              </w:rPr>
              <w:t>废气中</w:t>
            </w:r>
            <w:r w:rsidR="009821BE">
              <w:rPr>
                <w:rFonts w:eastAsiaTheme="minorEastAsia" w:hAnsiTheme="minorEastAsia" w:hint="eastAsia"/>
                <w:sz w:val="24"/>
                <w:szCs w:val="24"/>
              </w:rPr>
              <w:t>苯、甲苯、二甲苯、总</w:t>
            </w:r>
            <w:proofErr w:type="spellStart"/>
            <w:r w:rsidR="009821BE">
              <w:rPr>
                <w:rFonts w:eastAsiaTheme="minorEastAsia" w:hAnsiTheme="minorEastAsia" w:hint="eastAsia"/>
                <w:sz w:val="24"/>
                <w:szCs w:val="24"/>
              </w:rPr>
              <w:t>VOCs</w:t>
            </w:r>
            <w:proofErr w:type="spellEnd"/>
            <w:r w:rsidR="009821BE">
              <w:rPr>
                <w:rFonts w:eastAsiaTheme="minorEastAsia" w:hAnsiTheme="minorEastAsia" w:hint="eastAsia"/>
                <w:sz w:val="24"/>
                <w:szCs w:val="24"/>
              </w:rPr>
              <w:t>、非甲烷总烃</w:t>
            </w:r>
            <w:r w:rsidR="002E1DF7" w:rsidRPr="00985197">
              <w:rPr>
                <w:rFonts w:eastAsiaTheme="minorEastAsia" w:hAnsiTheme="minorEastAsia"/>
                <w:sz w:val="24"/>
                <w:szCs w:val="24"/>
              </w:rPr>
              <w:t>监测结果符合《大气污染物排放限值》（</w:t>
            </w:r>
            <w:r w:rsidR="002E1DF7" w:rsidRPr="00985197">
              <w:rPr>
                <w:rFonts w:eastAsiaTheme="minorEastAsia"/>
                <w:sz w:val="24"/>
                <w:szCs w:val="24"/>
              </w:rPr>
              <w:t>DB 44/27-2001</w:t>
            </w:r>
            <w:r w:rsidR="002E1DF7" w:rsidRPr="00985197">
              <w:rPr>
                <w:rFonts w:eastAsiaTheme="minorEastAsia" w:hAnsiTheme="minorEastAsia"/>
                <w:sz w:val="24"/>
                <w:szCs w:val="24"/>
              </w:rPr>
              <w:t>）第二时段无组织排放监控浓度限值的要求</w:t>
            </w:r>
            <w:r w:rsidR="005E2E5F">
              <w:rPr>
                <w:rFonts w:eastAsiaTheme="minorEastAsia" w:hAnsiTheme="minorEastAsia" w:hint="eastAsia"/>
                <w:sz w:val="24"/>
                <w:szCs w:val="24"/>
              </w:rPr>
              <w:t>，</w:t>
            </w:r>
            <w:r w:rsidR="002E1DF7" w:rsidRPr="00985197">
              <w:rPr>
                <w:rFonts w:eastAsiaTheme="minorEastAsia" w:hAnsiTheme="minorEastAsia"/>
                <w:bCs/>
                <w:color w:val="000000"/>
                <w:sz w:val="24"/>
                <w:szCs w:val="24"/>
              </w:rPr>
              <w:t>符合环评批复</w:t>
            </w:r>
            <w:r w:rsidR="002E1DF7" w:rsidRPr="00985197">
              <w:rPr>
                <w:rFonts w:eastAsiaTheme="minorEastAsia" w:hAnsiTheme="minorEastAsia"/>
                <w:sz w:val="24"/>
                <w:szCs w:val="24"/>
              </w:rPr>
              <w:t>的要求</w:t>
            </w:r>
            <w:r w:rsidR="002E1DF7" w:rsidRPr="00985197">
              <w:rPr>
                <w:rFonts w:eastAsiaTheme="minorEastAsia" w:hAnsiTheme="minorEastAsia"/>
                <w:bCs/>
                <w:color w:val="000000"/>
                <w:sz w:val="24"/>
                <w:szCs w:val="24"/>
              </w:rPr>
              <w:t>。</w:t>
            </w:r>
          </w:p>
          <w:p w:rsidR="002E1DF7" w:rsidRDefault="004D2C83" w:rsidP="002E1DF7">
            <w:pPr>
              <w:spacing w:line="360" w:lineRule="auto"/>
              <w:ind w:firstLineChars="150" w:firstLine="360"/>
              <w:rPr>
                <w:sz w:val="24"/>
                <w:szCs w:val="24"/>
              </w:rPr>
            </w:pPr>
            <w:r>
              <w:rPr>
                <w:rFonts w:eastAsiaTheme="minorEastAsia" w:hAnsiTheme="minorEastAsia" w:hint="eastAsia"/>
                <w:sz w:val="24"/>
                <w:szCs w:val="24"/>
              </w:rPr>
              <w:t>2</w:t>
            </w:r>
            <w:r w:rsidR="00720CE3" w:rsidRPr="00985197">
              <w:rPr>
                <w:rFonts w:eastAsiaTheme="minorEastAsia" w:hAnsiTheme="minorEastAsia"/>
                <w:sz w:val="24"/>
                <w:szCs w:val="24"/>
              </w:rPr>
              <w:t>、</w:t>
            </w:r>
            <w:r w:rsidR="002E1DF7" w:rsidRPr="00433131">
              <w:rPr>
                <w:sz w:val="24"/>
                <w:szCs w:val="24"/>
              </w:rPr>
              <w:t>该项目</w:t>
            </w:r>
            <w:r w:rsidR="0063600E">
              <w:rPr>
                <w:rFonts w:hint="eastAsia"/>
                <w:sz w:val="24"/>
                <w:szCs w:val="24"/>
              </w:rPr>
              <w:t>东、</w:t>
            </w:r>
            <w:r w:rsidR="002E1DF7">
              <w:rPr>
                <w:rFonts w:hint="eastAsia"/>
                <w:sz w:val="24"/>
                <w:szCs w:val="24"/>
              </w:rPr>
              <w:t>南、西、北</w:t>
            </w:r>
            <w:r w:rsidR="002E1DF7" w:rsidRPr="00433131">
              <w:rPr>
                <w:sz w:val="24"/>
                <w:szCs w:val="24"/>
              </w:rPr>
              <w:t>面厂界噪声排放符合《工业企业厂界环境噪声排放标准》（</w:t>
            </w:r>
            <w:r w:rsidR="002E1DF7" w:rsidRPr="00433131">
              <w:rPr>
                <w:sz w:val="24"/>
                <w:szCs w:val="24"/>
              </w:rPr>
              <w:t>GB 12348-2008</w:t>
            </w:r>
            <w:r w:rsidR="002E1DF7" w:rsidRPr="00433131">
              <w:rPr>
                <w:sz w:val="24"/>
                <w:szCs w:val="24"/>
              </w:rPr>
              <w:t>）</w:t>
            </w:r>
            <w:r w:rsidR="002E1DF7">
              <w:rPr>
                <w:rFonts w:hint="eastAsia"/>
                <w:sz w:val="24"/>
                <w:szCs w:val="24"/>
              </w:rPr>
              <w:t>2</w:t>
            </w:r>
            <w:r w:rsidR="002E1DF7" w:rsidRPr="00433131">
              <w:rPr>
                <w:sz w:val="24"/>
                <w:szCs w:val="24"/>
              </w:rPr>
              <w:t>类标准，</w:t>
            </w:r>
            <w:r w:rsidR="002E1DF7" w:rsidRPr="00433131">
              <w:rPr>
                <w:bCs/>
                <w:color w:val="000000"/>
                <w:sz w:val="24"/>
                <w:szCs w:val="24"/>
              </w:rPr>
              <w:t>符合环评批复</w:t>
            </w:r>
            <w:r w:rsidR="002E1DF7" w:rsidRPr="00433131">
              <w:rPr>
                <w:sz w:val="24"/>
                <w:szCs w:val="24"/>
              </w:rPr>
              <w:t>的要求。</w:t>
            </w:r>
          </w:p>
          <w:p w:rsidR="00720CE3" w:rsidRPr="00985197" w:rsidRDefault="00720CE3" w:rsidP="00F56D39">
            <w:pPr>
              <w:adjustRightInd w:val="0"/>
              <w:snapToGrid w:val="0"/>
              <w:spacing w:before="240" w:line="360" w:lineRule="auto"/>
              <w:rPr>
                <w:rFonts w:eastAsiaTheme="minorEastAsia"/>
                <w:b/>
                <w:sz w:val="24"/>
                <w:szCs w:val="24"/>
              </w:rPr>
            </w:pPr>
            <w:r w:rsidRPr="00985197">
              <w:rPr>
                <w:rFonts w:eastAsiaTheme="minorEastAsia" w:hAnsiTheme="minorEastAsia"/>
                <w:b/>
                <w:sz w:val="24"/>
                <w:szCs w:val="24"/>
              </w:rPr>
              <w:t>建议：</w:t>
            </w:r>
          </w:p>
          <w:p w:rsidR="00720CE3" w:rsidRPr="00985197" w:rsidRDefault="00720CE3" w:rsidP="00C635D5">
            <w:pPr>
              <w:adjustRightInd w:val="0"/>
              <w:snapToGrid w:val="0"/>
              <w:spacing w:before="240" w:line="360" w:lineRule="auto"/>
              <w:rPr>
                <w:rFonts w:eastAsiaTheme="minorEastAsia"/>
                <w:sz w:val="24"/>
                <w:szCs w:val="24"/>
              </w:rPr>
            </w:pPr>
            <w:r w:rsidRPr="00985197">
              <w:rPr>
                <w:rFonts w:eastAsiaTheme="minorEastAsia"/>
                <w:sz w:val="24"/>
                <w:szCs w:val="24"/>
              </w:rPr>
              <w:t xml:space="preserve">    </w:t>
            </w:r>
            <w:r w:rsidRPr="00985197">
              <w:rPr>
                <w:rFonts w:eastAsiaTheme="minorEastAsia" w:hAnsiTheme="minorEastAsia"/>
                <w:sz w:val="24"/>
                <w:szCs w:val="24"/>
              </w:rPr>
              <w:t>进一步加强对环保设施的运行与管理，严格按照</w:t>
            </w:r>
            <w:r w:rsidR="0001297B" w:rsidRPr="00985197">
              <w:rPr>
                <w:rFonts w:eastAsiaTheme="minorEastAsia" w:hAnsiTheme="minorEastAsia"/>
                <w:sz w:val="24"/>
                <w:szCs w:val="24"/>
              </w:rPr>
              <w:t>（</w:t>
            </w:r>
            <w:r w:rsidR="00B63611">
              <w:rPr>
                <w:rFonts w:eastAsiaTheme="minorEastAsia" w:hAnsiTheme="minorEastAsia"/>
                <w:sz w:val="24"/>
                <w:szCs w:val="24"/>
              </w:rPr>
              <w:t>深龙环批</w:t>
            </w:r>
            <w:r w:rsidR="00B63611">
              <w:rPr>
                <w:rFonts w:eastAsiaTheme="minorEastAsia" w:hAnsiTheme="minorEastAsia"/>
                <w:sz w:val="24"/>
                <w:szCs w:val="24"/>
              </w:rPr>
              <w:t>[2013]700220</w:t>
            </w:r>
            <w:r w:rsidR="00B63611">
              <w:rPr>
                <w:rFonts w:eastAsiaTheme="minorEastAsia" w:hAnsiTheme="minorEastAsia"/>
                <w:sz w:val="24"/>
                <w:szCs w:val="24"/>
              </w:rPr>
              <w:t>号</w:t>
            </w:r>
            <w:r w:rsidRPr="00985197">
              <w:rPr>
                <w:rFonts w:eastAsiaTheme="minorEastAsia" w:hAnsiTheme="minorEastAsia"/>
                <w:sz w:val="24"/>
                <w:szCs w:val="24"/>
              </w:rPr>
              <w:t>文</w:t>
            </w:r>
            <w:r w:rsidR="0001297B" w:rsidRPr="00985197">
              <w:rPr>
                <w:rFonts w:eastAsiaTheme="minorEastAsia" w:hAnsiTheme="minorEastAsia"/>
                <w:sz w:val="24"/>
                <w:szCs w:val="24"/>
              </w:rPr>
              <w:t>）</w:t>
            </w:r>
            <w:r w:rsidRPr="00985197">
              <w:rPr>
                <w:rFonts w:eastAsiaTheme="minorEastAsia" w:hAnsiTheme="minorEastAsia"/>
                <w:sz w:val="24"/>
                <w:szCs w:val="24"/>
              </w:rPr>
              <w:t>的要求做好各项污染防治工作。</w:t>
            </w:r>
          </w:p>
        </w:tc>
      </w:tr>
    </w:tbl>
    <w:p w:rsidR="00990B3E" w:rsidRPr="00170128" w:rsidRDefault="00990B3E" w:rsidP="00170128">
      <w:pPr>
        <w:adjustRightInd w:val="0"/>
        <w:snapToGrid w:val="0"/>
        <w:spacing w:before="240" w:line="360" w:lineRule="auto"/>
        <w:rPr>
          <w:rFonts w:eastAsiaTheme="minorEastAsia" w:hAnsiTheme="minorEastAsia"/>
          <w:sz w:val="24"/>
          <w:szCs w:val="24"/>
        </w:rPr>
      </w:pPr>
    </w:p>
    <w:sectPr w:rsidR="00990B3E" w:rsidRPr="00170128" w:rsidSect="00170128">
      <w:pgSz w:w="11906" w:h="16838" w:code="9"/>
      <w:pgMar w:top="1134" w:right="1134" w:bottom="1134" w:left="1247"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BB9" w:rsidRDefault="00EF6BB9">
      <w:r>
        <w:separator/>
      </w:r>
    </w:p>
  </w:endnote>
  <w:endnote w:type="continuationSeparator" w:id="0">
    <w:p w:rsidR="00EF6BB9" w:rsidRDefault="00EF6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8241"/>
      <w:docPartObj>
        <w:docPartGallery w:val="Page Numbers (Bottom of Page)"/>
        <w:docPartUnique/>
      </w:docPartObj>
    </w:sdtPr>
    <w:sdtContent>
      <w:p w:rsidR="009206C1" w:rsidRDefault="007E2E91" w:rsidP="004F1286">
        <w:pPr>
          <w:pStyle w:val="a9"/>
          <w:jc w:val="center"/>
        </w:pPr>
        <w:fldSimple w:instr=" PAGE   \* MERGEFORMAT ">
          <w:r w:rsidR="00170128" w:rsidRPr="00170128">
            <w:rPr>
              <w:noProof/>
              <w:lang w:val="zh-CN"/>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BB9" w:rsidRDefault="00EF6BB9">
      <w:r>
        <w:separator/>
      </w:r>
    </w:p>
  </w:footnote>
  <w:footnote w:type="continuationSeparator" w:id="0">
    <w:p w:rsidR="00EF6BB9" w:rsidRDefault="00EF6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53D2"/>
    <w:multiLevelType w:val="multilevel"/>
    <w:tmpl w:val="00000000"/>
    <w:lvl w:ilvl="0">
      <w:start w:val="1"/>
      <w:numFmt w:val="decimal"/>
      <w:lvlText w:val="%1、"/>
      <w:lvlJc w:val="left"/>
      <w:pPr>
        <w:tabs>
          <w:tab w:val="num" w:pos="832"/>
        </w:tabs>
        <w:ind w:left="832" w:hanging="360"/>
      </w:pPr>
      <w:rPr>
        <w:rFonts w:hint="default"/>
      </w:rPr>
    </w:lvl>
    <w:lvl w:ilvl="1">
      <w:start w:val="1"/>
      <w:numFmt w:val="lowerLetter"/>
      <w:lvlText w:val="%2)"/>
      <w:lvlJc w:val="left"/>
      <w:pPr>
        <w:tabs>
          <w:tab w:val="num" w:pos="1312"/>
        </w:tabs>
        <w:ind w:left="1312" w:hanging="420"/>
      </w:pPr>
    </w:lvl>
    <w:lvl w:ilvl="2">
      <w:start w:val="1"/>
      <w:numFmt w:val="lowerRoman"/>
      <w:lvlText w:val="%3."/>
      <w:lvlJc w:val="right"/>
      <w:pPr>
        <w:tabs>
          <w:tab w:val="num" w:pos="1732"/>
        </w:tabs>
        <w:ind w:left="1732" w:hanging="420"/>
      </w:pPr>
    </w:lvl>
    <w:lvl w:ilvl="3">
      <w:start w:val="1"/>
      <w:numFmt w:val="decimal"/>
      <w:lvlText w:val="%4."/>
      <w:lvlJc w:val="left"/>
      <w:pPr>
        <w:tabs>
          <w:tab w:val="num" w:pos="2152"/>
        </w:tabs>
        <w:ind w:left="2152" w:hanging="420"/>
      </w:pPr>
    </w:lvl>
    <w:lvl w:ilvl="4">
      <w:start w:val="1"/>
      <w:numFmt w:val="lowerLetter"/>
      <w:lvlText w:val="%5)"/>
      <w:lvlJc w:val="left"/>
      <w:pPr>
        <w:tabs>
          <w:tab w:val="num" w:pos="2572"/>
        </w:tabs>
        <w:ind w:left="2572" w:hanging="420"/>
      </w:pPr>
    </w:lvl>
    <w:lvl w:ilvl="5">
      <w:start w:val="1"/>
      <w:numFmt w:val="lowerRoman"/>
      <w:lvlText w:val="%6."/>
      <w:lvlJc w:val="right"/>
      <w:pPr>
        <w:tabs>
          <w:tab w:val="num" w:pos="2992"/>
        </w:tabs>
        <w:ind w:left="2992" w:hanging="420"/>
      </w:pPr>
    </w:lvl>
    <w:lvl w:ilvl="6">
      <w:start w:val="1"/>
      <w:numFmt w:val="decimal"/>
      <w:lvlText w:val="%7."/>
      <w:lvlJc w:val="left"/>
      <w:pPr>
        <w:tabs>
          <w:tab w:val="num" w:pos="3412"/>
        </w:tabs>
        <w:ind w:left="3412" w:hanging="420"/>
      </w:pPr>
    </w:lvl>
    <w:lvl w:ilvl="7">
      <w:start w:val="1"/>
      <w:numFmt w:val="lowerLetter"/>
      <w:lvlText w:val="%8)"/>
      <w:lvlJc w:val="left"/>
      <w:pPr>
        <w:tabs>
          <w:tab w:val="num" w:pos="3832"/>
        </w:tabs>
        <w:ind w:left="3832" w:hanging="420"/>
      </w:pPr>
    </w:lvl>
    <w:lvl w:ilvl="8">
      <w:start w:val="1"/>
      <w:numFmt w:val="lowerRoman"/>
      <w:lvlText w:val="%9."/>
      <w:lvlJc w:val="right"/>
      <w:pPr>
        <w:tabs>
          <w:tab w:val="num" w:pos="4252"/>
        </w:tabs>
        <w:ind w:left="4252" w:hanging="420"/>
      </w:pPr>
    </w:lvl>
  </w:abstractNum>
  <w:abstractNum w:abstractNumId="1">
    <w:nsid w:val="24B033F6"/>
    <w:multiLevelType w:val="hybridMultilevel"/>
    <w:tmpl w:val="E1AE8166"/>
    <w:lvl w:ilvl="0" w:tplc="7BE684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120193E"/>
    <w:multiLevelType w:val="multilevel"/>
    <w:tmpl w:val="00000000"/>
    <w:lvl w:ilvl="0">
      <w:start w:val="1"/>
      <w:numFmt w:val="decimal"/>
      <w:lvlText w:val="%1、"/>
      <w:lvlJc w:val="left"/>
      <w:pPr>
        <w:tabs>
          <w:tab w:val="num" w:pos="832"/>
        </w:tabs>
        <w:ind w:left="832" w:hanging="360"/>
      </w:pPr>
      <w:rPr>
        <w:rFonts w:hint="default"/>
      </w:rPr>
    </w:lvl>
    <w:lvl w:ilvl="1">
      <w:start w:val="1"/>
      <w:numFmt w:val="lowerLetter"/>
      <w:lvlText w:val="%2)"/>
      <w:lvlJc w:val="left"/>
      <w:pPr>
        <w:tabs>
          <w:tab w:val="num" w:pos="1312"/>
        </w:tabs>
        <w:ind w:left="1312" w:hanging="420"/>
      </w:pPr>
    </w:lvl>
    <w:lvl w:ilvl="2">
      <w:start w:val="1"/>
      <w:numFmt w:val="lowerRoman"/>
      <w:lvlText w:val="%3."/>
      <w:lvlJc w:val="right"/>
      <w:pPr>
        <w:tabs>
          <w:tab w:val="num" w:pos="1732"/>
        </w:tabs>
        <w:ind w:left="1732" w:hanging="420"/>
      </w:pPr>
    </w:lvl>
    <w:lvl w:ilvl="3">
      <w:start w:val="1"/>
      <w:numFmt w:val="decimal"/>
      <w:lvlText w:val="%4."/>
      <w:lvlJc w:val="left"/>
      <w:pPr>
        <w:tabs>
          <w:tab w:val="num" w:pos="2152"/>
        </w:tabs>
        <w:ind w:left="2152" w:hanging="420"/>
      </w:pPr>
    </w:lvl>
    <w:lvl w:ilvl="4">
      <w:start w:val="1"/>
      <w:numFmt w:val="lowerLetter"/>
      <w:lvlText w:val="%5)"/>
      <w:lvlJc w:val="left"/>
      <w:pPr>
        <w:tabs>
          <w:tab w:val="num" w:pos="2572"/>
        </w:tabs>
        <w:ind w:left="2572" w:hanging="420"/>
      </w:pPr>
    </w:lvl>
    <w:lvl w:ilvl="5">
      <w:start w:val="1"/>
      <w:numFmt w:val="lowerRoman"/>
      <w:lvlText w:val="%6."/>
      <w:lvlJc w:val="right"/>
      <w:pPr>
        <w:tabs>
          <w:tab w:val="num" w:pos="2992"/>
        </w:tabs>
        <w:ind w:left="2992" w:hanging="420"/>
      </w:pPr>
    </w:lvl>
    <w:lvl w:ilvl="6">
      <w:start w:val="1"/>
      <w:numFmt w:val="decimal"/>
      <w:lvlText w:val="%7."/>
      <w:lvlJc w:val="left"/>
      <w:pPr>
        <w:tabs>
          <w:tab w:val="num" w:pos="3412"/>
        </w:tabs>
        <w:ind w:left="3412" w:hanging="420"/>
      </w:pPr>
    </w:lvl>
    <w:lvl w:ilvl="7">
      <w:start w:val="1"/>
      <w:numFmt w:val="lowerLetter"/>
      <w:lvlText w:val="%8)"/>
      <w:lvlJc w:val="left"/>
      <w:pPr>
        <w:tabs>
          <w:tab w:val="num" w:pos="3832"/>
        </w:tabs>
        <w:ind w:left="3832" w:hanging="420"/>
      </w:pPr>
    </w:lvl>
    <w:lvl w:ilvl="8">
      <w:start w:val="1"/>
      <w:numFmt w:val="lowerRoman"/>
      <w:lvlText w:val="%9."/>
      <w:lvlJc w:val="right"/>
      <w:pPr>
        <w:tabs>
          <w:tab w:val="num" w:pos="4252"/>
        </w:tabs>
        <w:ind w:left="4252" w:hanging="420"/>
      </w:pPr>
    </w:lvl>
  </w:abstractNum>
  <w:abstractNum w:abstractNumId="3">
    <w:nsid w:val="46DC17E0"/>
    <w:multiLevelType w:val="multilevel"/>
    <w:tmpl w:val="46DC17E0"/>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46F86562"/>
    <w:multiLevelType w:val="multilevel"/>
    <w:tmpl w:val="00000000"/>
    <w:lvl w:ilvl="0">
      <w:start w:val="1"/>
      <w:numFmt w:val="decimal"/>
      <w:lvlText w:val="%1、"/>
      <w:lvlJc w:val="left"/>
      <w:pPr>
        <w:tabs>
          <w:tab w:val="num" w:pos="832"/>
        </w:tabs>
        <w:ind w:left="832" w:hanging="360"/>
      </w:pPr>
      <w:rPr>
        <w:rFonts w:hint="default"/>
      </w:rPr>
    </w:lvl>
    <w:lvl w:ilvl="1">
      <w:start w:val="1"/>
      <w:numFmt w:val="lowerLetter"/>
      <w:lvlText w:val="%2)"/>
      <w:lvlJc w:val="left"/>
      <w:pPr>
        <w:tabs>
          <w:tab w:val="num" w:pos="1312"/>
        </w:tabs>
        <w:ind w:left="1312" w:hanging="420"/>
      </w:pPr>
    </w:lvl>
    <w:lvl w:ilvl="2">
      <w:start w:val="1"/>
      <w:numFmt w:val="lowerRoman"/>
      <w:lvlText w:val="%3."/>
      <w:lvlJc w:val="right"/>
      <w:pPr>
        <w:tabs>
          <w:tab w:val="num" w:pos="1732"/>
        </w:tabs>
        <w:ind w:left="1732" w:hanging="420"/>
      </w:pPr>
    </w:lvl>
    <w:lvl w:ilvl="3">
      <w:start w:val="1"/>
      <w:numFmt w:val="decimal"/>
      <w:lvlText w:val="%4."/>
      <w:lvlJc w:val="left"/>
      <w:pPr>
        <w:tabs>
          <w:tab w:val="num" w:pos="2152"/>
        </w:tabs>
        <w:ind w:left="2152" w:hanging="420"/>
      </w:pPr>
    </w:lvl>
    <w:lvl w:ilvl="4">
      <w:start w:val="1"/>
      <w:numFmt w:val="lowerLetter"/>
      <w:lvlText w:val="%5)"/>
      <w:lvlJc w:val="left"/>
      <w:pPr>
        <w:tabs>
          <w:tab w:val="num" w:pos="2572"/>
        </w:tabs>
        <w:ind w:left="2572" w:hanging="420"/>
      </w:pPr>
    </w:lvl>
    <w:lvl w:ilvl="5">
      <w:start w:val="1"/>
      <w:numFmt w:val="lowerRoman"/>
      <w:lvlText w:val="%6."/>
      <w:lvlJc w:val="right"/>
      <w:pPr>
        <w:tabs>
          <w:tab w:val="num" w:pos="2992"/>
        </w:tabs>
        <w:ind w:left="2992" w:hanging="420"/>
      </w:pPr>
    </w:lvl>
    <w:lvl w:ilvl="6">
      <w:start w:val="1"/>
      <w:numFmt w:val="decimal"/>
      <w:lvlText w:val="%7."/>
      <w:lvlJc w:val="left"/>
      <w:pPr>
        <w:tabs>
          <w:tab w:val="num" w:pos="3412"/>
        </w:tabs>
        <w:ind w:left="3412" w:hanging="420"/>
      </w:pPr>
    </w:lvl>
    <w:lvl w:ilvl="7">
      <w:start w:val="1"/>
      <w:numFmt w:val="lowerLetter"/>
      <w:lvlText w:val="%8)"/>
      <w:lvlJc w:val="left"/>
      <w:pPr>
        <w:tabs>
          <w:tab w:val="num" w:pos="3832"/>
        </w:tabs>
        <w:ind w:left="3832" w:hanging="420"/>
      </w:pPr>
    </w:lvl>
    <w:lvl w:ilvl="8">
      <w:start w:val="1"/>
      <w:numFmt w:val="lowerRoman"/>
      <w:lvlText w:val="%9."/>
      <w:lvlJc w:val="right"/>
      <w:pPr>
        <w:tabs>
          <w:tab w:val="num" w:pos="4252"/>
        </w:tabs>
        <w:ind w:left="4252" w:hanging="420"/>
      </w:pPr>
    </w:lvl>
  </w:abstractNum>
  <w:abstractNum w:abstractNumId="5">
    <w:nsid w:val="4F8F6534"/>
    <w:multiLevelType w:val="hybridMultilevel"/>
    <w:tmpl w:val="B9C40FC2"/>
    <w:lvl w:ilvl="0" w:tplc="6A06E624">
      <w:start w:val="1"/>
      <w:numFmt w:val="decimal"/>
      <w:lvlText w:val="（%1）"/>
      <w:lvlJc w:val="left"/>
      <w:pPr>
        <w:ind w:left="1290" w:hanging="840"/>
      </w:pPr>
      <w:rPr>
        <w:rFonts w:ascii="Times New Roman" w:hAnsi="Times New Roman"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6">
    <w:nsid w:val="50A51453"/>
    <w:multiLevelType w:val="multilevel"/>
    <w:tmpl w:val="00000000"/>
    <w:lvl w:ilvl="0">
      <w:start w:val="1"/>
      <w:numFmt w:val="decimal"/>
      <w:lvlText w:val="%1、"/>
      <w:lvlJc w:val="left"/>
      <w:pPr>
        <w:tabs>
          <w:tab w:val="num" w:pos="832"/>
        </w:tabs>
        <w:ind w:left="832" w:hanging="360"/>
      </w:pPr>
      <w:rPr>
        <w:rFonts w:hint="default"/>
      </w:rPr>
    </w:lvl>
    <w:lvl w:ilvl="1">
      <w:start w:val="1"/>
      <w:numFmt w:val="lowerLetter"/>
      <w:lvlText w:val="%2)"/>
      <w:lvlJc w:val="left"/>
      <w:pPr>
        <w:tabs>
          <w:tab w:val="num" w:pos="1312"/>
        </w:tabs>
        <w:ind w:left="1312" w:hanging="420"/>
      </w:pPr>
    </w:lvl>
    <w:lvl w:ilvl="2">
      <w:start w:val="1"/>
      <w:numFmt w:val="lowerRoman"/>
      <w:lvlText w:val="%3."/>
      <w:lvlJc w:val="right"/>
      <w:pPr>
        <w:tabs>
          <w:tab w:val="num" w:pos="1732"/>
        </w:tabs>
        <w:ind w:left="1732" w:hanging="420"/>
      </w:pPr>
    </w:lvl>
    <w:lvl w:ilvl="3">
      <w:start w:val="1"/>
      <w:numFmt w:val="decimal"/>
      <w:lvlText w:val="%4."/>
      <w:lvlJc w:val="left"/>
      <w:pPr>
        <w:tabs>
          <w:tab w:val="num" w:pos="2152"/>
        </w:tabs>
        <w:ind w:left="2152" w:hanging="420"/>
      </w:pPr>
    </w:lvl>
    <w:lvl w:ilvl="4">
      <w:start w:val="1"/>
      <w:numFmt w:val="lowerLetter"/>
      <w:lvlText w:val="%5)"/>
      <w:lvlJc w:val="left"/>
      <w:pPr>
        <w:tabs>
          <w:tab w:val="num" w:pos="2572"/>
        </w:tabs>
        <w:ind w:left="2572" w:hanging="420"/>
      </w:pPr>
    </w:lvl>
    <w:lvl w:ilvl="5">
      <w:start w:val="1"/>
      <w:numFmt w:val="lowerRoman"/>
      <w:lvlText w:val="%6."/>
      <w:lvlJc w:val="right"/>
      <w:pPr>
        <w:tabs>
          <w:tab w:val="num" w:pos="2992"/>
        </w:tabs>
        <w:ind w:left="2992" w:hanging="420"/>
      </w:pPr>
    </w:lvl>
    <w:lvl w:ilvl="6">
      <w:start w:val="1"/>
      <w:numFmt w:val="decimal"/>
      <w:lvlText w:val="%7."/>
      <w:lvlJc w:val="left"/>
      <w:pPr>
        <w:tabs>
          <w:tab w:val="num" w:pos="3412"/>
        </w:tabs>
        <w:ind w:left="3412" w:hanging="420"/>
      </w:pPr>
    </w:lvl>
    <w:lvl w:ilvl="7">
      <w:start w:val="1"/>
      <w:numFmt w:val="lowerLetter"/>
      <w:lvlText w:val="%8)"/>
      <w:lvlJc w:val="left"/>
      <w:pPr>
        <w:tabs>
          <w:tab w:val="num" w:pos="3832"/>
        </w:tabs>
        <w:ind w:left="3832" w:hanging="420"/>
      </w:pPr>
    </w:lvl>
    <w:lvl w:ilvl="8">
      <w:start w:val="1"/>
      <w:numFmt w:val="lowerRoman"/>
      <w:lvlText w:val="%9."/>
      <w:lvlJc w:val="right"/>
      <w:pPr>
        <w:tabs>
          <w:tab w:val="num" w:pos="4252"/>
        </w:tabs>
        <w:ind w:left="4252" w:hanging="420"/>
      </w:pPr>
    </w:lvl>
  </w:abstractNum>
  <w:abstractNum w:abstractNumId="7">
    <w:nsid w:val="5344B00F"/>
    <w:multiLevelType w:val="singleLevel"/>
    <w:tmpl w:val="5344B00F"/>
    <w:lvl w:ilvl="0">
      <w:start w:val="1"/>
      <w:numFmt w:val="decimal"/>
      <w:suff w:val="nothing"/>
      <w:lvlText w:val="%1、"/>
      <w:lvlJc w:val="left"/>
    </w:lvl>
  </w:abstractNum>
  <w:abstractNum w:abstractNumId="8">
    <w:nsid w:val="5344B185"/>
    <w:multiLevelType w:val="singleLevel"/>
    <w:tmpl w:val="5344B185"/>
    <w:lvl w:ilvl="0">
      <w:start w:val="2"/>
      <w:numFmt w:val="decimal"/>
      <w:suff w:val="nothing"/>
      <w:lvlText w:val="%1、"/>
      <w:lvlJc w:val="left"/>
    </w:lvl>
  </w:abstractNum>
  <w:abstractNum w:abstractNumId="9">
    <w:nsid w:val="54BDAF00"/>
    <w:multiLevelType w:val="singleLevel"/>
    <w:tmpl w:val="54BDAF00"/>
    <w:lvl w:ilvl="0">
      <w:start w:val="4"/>
      <w:numFmt w:val="decimal"/>
      <w:suff w:val="nothing"/>
      <w:lvlText w:val="%1、"/>
      <w:lvlJc w:val="left"/>
    </w:lvl>
  </w:abstractNum>
  <w:abstractNum w:abstractNumId="10">
    <w:nsid w:val="54EEC457"/>
    <w:multiLevelType w:val="singleLevel"/>
    <w:tmpl w:val="54EEC457"/>
    <w:lvl w:ilvl="0">
      <w:start w:val="1"/>
      <w:numFmt w:val="decimal"/>
      <w:suff w:val="nothing"/>
      <w:lvlText w:val="（%1）"/>
      <w:lvlJc w:val="left"/>
    </w:lvl>
  </w:abstractNum>
  <w:abstractNum w:abstractNumId="11">
    <w:nsid w:val="54FA3F08"/>
    <w:multiLevelType w:val="multilevel"/>
    <w:tmpl w:val="00000000"/>
    <w:lvl w:ilvl="0">
      <w:start w:val="1"/>
      <w:numFmt w:val="decimal"/>
      <w:lvlText w:val="%1、"/>
      <w:lvlJc w:val="left"/>
      <w:pPr>
        <w:tabs>
          <w:tab w:val="num" w:pos="832"/>
        </w:tabs>
        <w:ind w:left="832" w:hanging="360"/>
      </w:pPr>
      <w:rPr>
        <w:rFonts w:hint="default"/>
      </w:rPr>
    </w:lvl>
    <w:lvl w:ilvl="1">
      <w:start w:val="1"/>
      <w:numFmt w:val="lowerLetter"/>
      <w:lvlText w:val="%2)"/>
      <w:lvlJc w:val="left"/>
      <w:pPr>
        <w:tabs>
          <w:tab w:val="num" w:pos="1312"/>
        </w:tabs>
        <w:ind w:left="1312" w:hanging="420"/>
      </w:pPr>
    </w:lvl>
    <w:lvl w:ilvl="2">
      <w:start w:val="1"/>
      <w:numFmt w:val="lowerRoman"/>
      <w:lvlText w:val="%3."/>
      <w:lvlJc w:val="right"/>
      <w:pPr>
        <w:tabs>
          <w:tab w:val="num" w:pos="1732"/>
        </w:tabs>
        <w:ind w:left="1732" w:hanging="420"/>
      </w:pPr>
    </w:lvl>
    <w:lvl w:ilvl="3">
      <w:start w:val="1"/>
      <w:numFmt w:val="decimal"/>
      <w:lvlText w:val="%4."/>
      <w:lvlJc w:val="left"/>
      <w:pPr>
        <w:tabs>
          <w:tab w:val="num" w:pos="2152"/>
        </w:tabs>
        <w:ind w:left="2152" w:hanging="420"/>
      </w:pPr>
    </w:lvl>
    <w:lvl w:ilvl="4">
      <w:start w:val="1"/>
      <w:numFmt w:val="lowerLetter"/>
      <w:lvlText w:val="%5)"/>
      <w:lvlJc w:val="left"/>
      <w:pPr>
        <w:tabs>
          <w:tab w:val="num" w:pos="2572"/>
        </w:tabs>
        <w:ind w:left="2572" w:hanging="420"/>
      </w:pPr>
    </w:lvl>
    <w:lvl w:ilvl="5">
      <w:start w:val="1"/>
      <w:numFmt w:val="lowerRoman"/>
      <w:lvlText w:val="%6."/>
      <w:lvlJc w:val="right"/>
      <w:pPr>
        <w:tabs>
          <w:tab w:val="num" w:pos="2992"/>
        </w:tabs>
        <w:ind w:left="2992" w:hanging="420"/>
      </w:pPr>
    </w:lvl>
    <w:lvl w:ilvl="6">
      <w:start w:val="1"/>
      <w:numFmt w:val="decimal"/>
      <w:lvlText w:val="%7."/>
      <w:lvlJc w:val="left"/>
      <w:pPr>
        <w:tabs>
          <w:tab w:val="num" w:pos="3412"/>
        </w:tabs>
        <w:ind w:left="3412" w:hanging="420"/>
      </w:pPr>
    </w:lvl>
    <w:lvl w:ilvl="7">
      <w:start w:val="1"/>
      <w:numFmt w:val="lowerLetter"/>
      <w:lvlText w:val="%8)"/>
      <w:lvlJc w:val="left"/>
      <w:pPr>
        <w:tabs>
          <w:tab w:val="num" w:pos="3832"/>
        </w:tabs>
        <w:ind w:left="3832" w:hanging="420"/>
      </w:pPr>
    </w:lvl>
    <w:lvl w:ilvl="8">
      <w:start w:val="1"/>
      <w:numFmt w:val="lowerRoman"/>
      <w:lvlText w:val="%9."/>
      <w:lvlJc w:val="right"/>
      <w:pPr>
        <w:tabs>
          <w:tab w:val="num" w:pos="4252"/>
        </w:tabs>
        <w:ind w:left="4252" w:hanging="420"/>
      </w:pPr>
    </w:lvl>
  </w:abstractNum>
  <w:abstractNum w:abstractNumId="12">
    <w:nsid w:val="55498E43"/>
    <w:multiLevelType w:val="singleLevel"/>
    <w:tmpl w:val="55498E43"/>
    <w:lvl w:ilvl="0">
      <w:start w:val="6"/>
      <w:numFmt w:val="decimal"/>
      <w:suff w:val="nothing"/>
      <w:lvlText w:val="%1、"/>
      <w:lvlJc w:val="left"/>
    </w:lvl>
  </w:abstractNum>
  <w:abstractNum w:abstractNumId="13">
    <w:nsid w:val="5550077F"/>
    <w:multiLevelType w:val="singleLevel"/>
    <w:tmpl w:val="5550077F"/>
    <w:lvl w:ilvl="0">
      <w:start w:val="3"/>
      <w:numFmt w:val="decimal"/>
      <w:suff w:val="nothing"/>
      <w:lvlText w:val="（%1）"/>
      <w:lvlJc w:val="left"/>
    </w:lvl>
  </w:abstractNum>
  <w:abstractNum w:abstractNumId="14">
    <w:nsid w:val="55599478"/>
    <w:multiLevelType w:val="singleLevel"/>
    <w:tmpl w:val="55599478"/>
    <w:lvl w:ilvl="0">
      <w:start w:val="3"/>
      <w:numFmt w:val="decimal"/>
      <w:suff w:val="nothing"/>
      <w:lvlText w:val="%1、"/>
      <w:lvlJc w:val="left"/>
    </w:lvl>
  </w:abstractNum>
  <w:abstractNum w:abstractNumId="15">
    <w:nsid w:val="5600F886"/>
    <w:multiLevelType w:val="singleLevel"/>
    <w:tmpl w:val="5600F886"/>
    <w:lvl w:ilvl="0">
      <w:start w:val="4"/>
      <w:numFmt w:val="decimal"/>
      <w:suff w:val="nothing"/>
      <w:lvlText w:val="%1、"/>
      <w:lvlJc w:val="left"/>
    </w:lvl>
  </w:abstractNum>
  <w:abstractNum w:abstractNumId="16">
    <w:nsid w:val="5680AE86"/>
    <w:multiLevelType w:val="singleLevel"/>
    <w:tmpl w:val="5680AE86"/>
    <w:lvl w:ilvl="0">
      <w:start w:val="1"/>
      <w:numFmt w:val="decimal"/>
      <w:suff w:val="nothing"/>
      <w:lvlText w:val="%1．"/>
      <w:lvlJc w:val="left"/>
      <w:pPr>
        <w:ind w:left="0" w:firstLine="400"/>
      </w:pPr>
      <w:rPr>
        <w:rFonts w:hint="default"/>
      </w:rPr>
    </w:lvl>
  </w:abstractNum>
  <w:abstractNum w:abstractNumId="17">
    <w:nsid w:val="5713E4AD"/>
    <w:multiLevelType w:val="singleLevel"/>
    <w:tmpl w:val="5713E4AD"/>
    <w:lvl w:ilvl="0">
      <w:start w:val="1"/>
      <w:numFmt w:val="decimal"/>
      <w:suff w:val="nothing"/>
      <w:lvlText w:val="%1、"/>
      <w:lvlJc w:val="left"/>
    </w:lvl>
  </w:abstractNum>
  <w:abstractNum w:abstractNumId="18">
    <w:nsid w:val="5713E7B6"/>
    <w:multiLevelType w:val="singleLevel"/>
    <w:tmpl w:val="5713E7B6"/>
    <w:lvl w:ilvl="0">
      <w:start w:val="2"/>
      <w:numFmt w:val="decimal"/>
      <w:suff w:val="nothing"/>
      <w:lvlText w:val="(%1)"/>
      <w:lvlJc w:val="left"/>
    </w:lvl>
  </w:abstractNum>
  <w:abstractNum w:abstractNumId="19">
    <w:nsid w:val="6CF534D1"/>
    <w:multiLevelType w:val="multilevel"/>
    <w:tmpl w:val="00000000"/>
    <w:lvl w:ilvl="0">
      <w:start w:val="1"/>
      <w:numFmt w:val="decimal"/>
      <w:lvlText w:val="%1、"/>
      <w:lvlJc w:val="left"/>
      <w:pPr>
        <w:tabs>
          <w:tab w:val="num" w:pos="832"/>
        </w:tabs>
        <w:ind w:left="832" w:hanging="360"/>
      </w:pPr>
      <w:rPr>
        <w:rFonts w:hint="default"/>
      </w:rPr>
    </w:lvl>
    <w:lvl w:ilvl="1">
      <w:start w:val="1"/>
      <w:numFmt w:val="lowerLetter"/>
      <w:lvlText w:val="%2)"/>
      <w:lvlJc w:val="left"/>
      <w:pPr>
        <w:tabs>
          <w:tab w:val="num" w:pos="1312"/>
        </w:tabs>
        <w:ind w:left="1312" w:hanging="420"/>
      </w:pPr>
    </w:lvl>
    <w:lvl w:ilvl="2">
      <w:start w:val="1"/>
      <w:numFmt w:val="lowerRoman"/>
      <w:lvlText w:val="%3."/>
      <w:lvlJc w:val="right"/>
      <w:pPr>
        <w:tabs>
          <w:tab w:val="num" w:pos="1732"/>
        </w:tabs>
        <w:ind w:left="1732" w:hanging="420"/>
      </w:pPr>
    </w:lvl>
    <w:lvl w:ilvl="3">
      <w:start w:val="1"/>
      <w:numFmt w:val="decimal"/>
      <w:lvlText w:val="%4."/>
      <w:lvlJc w:val="left"/>
      <w:pPr>
        <w:tabs>
          <w:tab w:val="num" w:pos="2152"/>
        </w:tabs>
        <w:ind w:left="2152" w:hanging="420"/>
      </w:pPr>
    </w:lvl>
    <w:lvl w:ilvl="4">
      <w:start w:val="1"/>
      <w:numFmt w:val="lowerLetter"/>
      <w:lvlText w:val="%5)"/>
      <w:lvlJc w:val="left"/>
      <w:pPr>
        <w:tabs>
          <w:tab w:val="num" w:pos="2572"/>
        </w:tabs>
        <w:ind w:left="2572" w:hanging="420"/>
      </w:pPr>
    </w:lvl>
    <w:lvl w:ilvl="5">
      <w:start w:val="1"/>
      <w:numFmt w:val="lowerRoman"/>
      <w:lvlText w:val="%6."/>
      <w:lvlJc w:val="right"/>
      <w:pPr>
        <w:tabs>
          <w:tab w:val="num" w:pos="2992"/>
        </w:tabs>
        <w:ind w:left="2992" w:hanging="420"/>
      </w:pPr>
    </w:lvl>
    <w:lvl w:ilvl="6">
      <w:start w:val="1"/>
      <w:numFmt w:val="decimal"/>
      <w:lvlText w:val="%7."/>
      <w:lvlJc w:val="left"/>
      <w:pPr>
        <w:tabs>
          <w:tab w:val="num" w:pos="3412"/>
        </w:tabs>
        <w:ind w:left="3412" w:hanging="420"/>
      </w:pPr>
    </w:lvl>
    <w:lvl w:ilvl="7">
      <w:start w:val="1"/>
      <w:numFmt w:val="lowerLetter"/>
      <w:lvlText w:val="%8)"/>
      <w:lvlJc w:val="left"/>
      <w:pPr>
        <w:tabs>
          <w:tab w:val="num" w:pos="3832"/>
        </w:tabs>
        <w:ind w:left="3832" w:hanging="420"/>
      </w:pPr>
    </w:lvl>
    <w:lvl w:ilvl="8">
      <w:start w:val="1"/>
      <w:numFmt w:val="lowerRoman"/>
      <w:lvlText w:val="%9."/>
      <w:lvlJc w:val="right"/>
      <w:pPr>
        <w:tabs>
          <w:tab w:val="num" w:pos="4252"/>
        </w:tabs>
        <w:ind w:left="4252" w:hanging="420"/>
      </w:pPr>
    </w:lvl>
  </w:abstractNum>
  <w:num w:numId="1">
    <w:abstractNumId w:val="3"/>
  </w:num>
  <w:num w:numId="2">
    <w:abstractNumId w:val="13"/>
  </w:num>
  <w:num w:numId="3">
    <w:abstractNumId w:val="10"/>
  </w:num>
  <w:num w:numId="4">
    <w:abstractNumId w:val="19"/>
  </w:num>
  <w:num w:numId="5">
    <w:abstractNumId w:val="14"/>
  </w:num>
  <w:num w:numId="6">
    <w:abstractNumId w:val="9"/>
  </w:num>
  <w:num w:numId="7">
    <w:abstractNumId w:val="12"/>
  </w:num>
  <w:num w:numId="8">
    <w:abstractNumId w:val="17"/>
  </w:num>
  <w:num w:numId="9">
    <w:abstractNumId w:val="7"/>
  </w:num>
  <w:num w:numId="10">
    <w:abstractNumId w:val="18"/>
  </w:num>
  <w:num w:numId="11">
    <w:abstractNumId w:val="8"/>
  </w:num>
  <w:num w:numId="12">
    <w:abstractNumId w:val="15"/>
  </w:num>
  <w:num w:numId="13">
    <w:abstractNumId w:val="16"/>
  </w:num>
  <w:num w:numId="14">
    <w:abstractNumId w:val="0"/>
  </w:num>
  <w:num w:numId="15">
    <w:abstractNumId w:val="11"/>
  </w:num>
  <w:num w:numId="16">
    <w:abstractNumId w:val="4"/>
  </w:num>
  <w:num w:numId="17">
    <w:abstractNumId w:val="6"/>
  </w:num>
  <w:num w:numId="18">
    <w:abstractNumId w:val="2"/>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87074" fillcolor="white" stroke="f">
      <v:fill color="white"/>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291"/>
    <w:rsid w:val="000012BE"/>
    <w:rsid w:val="000020AF"/>
    <w:rsid w:val="0000713E"/>
    <w:rsid w:val="000106E9"/>
    <w:rsid w:val="000123A9"/>
    <w:rsid w:val="0001297B"/>
    <w:rsid w:val="00020249"/>
    <w:rsid w:val="000213C4"/>
    <w:rsid w:val="00023105"/>
    <w:rsid w:val="0002386D"/>
    <w:rsid w:val="000246F2"/>
    <w:rsid w:val="0002537B"/>
    <w:rsid w:val="00025DDE"/>
    <w:rsid w:val="000303FD"/>
    <w:rsid w:val="0003630C"/>
    <w:rsid w:val="00042560"/>
    <w:rsid w:val="000475D9"/>
    <w:rsid w:val="0004788F"/>
    <w:rsid w:val="00047A3C"/>
    <w:rsid w:val="00050ABB"/>
    <w:rsid w:val="000525D8"/>
    <w:rsid w:val="00056397"/>
    <w:rsid w:val="00056B48"/>
    <w:rsid w:val="00056D76"/>
    <w:rsid w:val="00056F1C"/>
    <w:rsid w:val="0005704C"/>
    <w:rsid w:val="00060390"/>
    <w:rsid w:val="00061B2F"/>
    <w:rsid w:val="00063C6D"/>
    <w:rsid w:val="000649A7"/>
    <w:rsid w:val="000652C2"/>
    <w:rsid w:val="000667E3"/>
    <w:rsid w:val="00067E55"/>
    <w:rsid w:val="00070658"/>
    <w:rsid w:val="00073501"/>
    <w:rsid w:val="000739A0"/>
    <w:rsid w:val="00074411"/>
    <w:rsid w:val="000748BF"/>
    <w:rsid w:val="0007499F"/>
    <w:rsid w:val="00076446"/>
    <w:rsid w:val="000770BF"/>
    <w:rsid w:val="000771F9"/>
    <w:rsid w:val="00081B1C"/>
    <w:rsid w:val="00082702"/>
    <w:rsid w:val="00083CD6"/>
    <w:rsid w:val="00083D6E"/>
    <w:rsid w:val="00084466"/>
    <w:rsid w:val="00084AE6"/>
    <w:rsid w:val="00087107"/>
    <w:rsid w:val="0008716B"/>
    <w:rsid w:val="00087B51"/>
    <w:rsid w:val="00090FAA"/>
    <w:rsid w:val="00092208"/>
    <w:rsid w:val="00092294"/>
    <w:rsid w:val="00093866"/>
    <w:rsid w:val="00095C91"/>
    <w:rsid w:val="00096585"/>
    <w:rsid w:val="000A080D"/>
    <w:rsid w:val="000A0FD6"/>
    <w:rsid w:val="000A1B16"/>
    <w:rsid w:val="000A21C2"/>
    <w:rsid w:val="000A3719"/>
    <w:rsid w:val="000A4504"/>
    <w:rsid w:val="000B2B94"/>
    <w:rsid w:val="000B33D7"/>
    <w:rsid w:val="000B41B6"/>
    <w:rsid w:val="000B7F09"/>
    <w:rsid w:val="000C1D36"/>
    <w:rsid w:val="000C293C"/>
    <w:rsid w:val="000C4134"/>
    <w:rsid w:val="000C5A5D"/>
    <w:rsid w:val="000D06EF"/>
    <w:rsid w:val="000D571D"/>
    <w:rsid w:val="000D6BEC"/>
    <w:rsid w:val="000E4448"/>
    <w:rsid w:val="000E5418"/>
    <w:rsid w:val="000E602D"/>
    <w:rsid w:val="000E7B61"/>
    <w:rsid w:val="000F1F39"/>
    <w:rsid w:val="000F6D93"/>
    <w:rsid w:val="000F7B64"/>
    <w:rsid w:val="0010237B"/>
    <w:rsid w:val="00103EB5"/>
    <w:rsid w:val="00104995"/>
    <w:rsid w:val="00105FED"/>
    <w:rsid w:val="00111C53"/>
    <w:rsid w:val="001129E6"/>
    <w:rsid w:val="00114348"/>
    <w:rsid w:val="00114C79"/>
    <w:rsid w:val="00116277"/>
    <w:rsid w:val="00116F9F"/>
    <w:rsid w:val="0011777A"/>
    <w:rsid w:val="00117EDE"/>
    <w:rsid w:val="00121BE8"/>
    <w:rsid w:val="00126EB5"/>
    <w:rsid w:val="00131AB8"/>
    <w:rsid w:val="00132222"/>
    <w:rsid w:val="00132284"/>
    <w:rsid w:val="0013281D"/>
    <w:rsid w:val="00133D71"/>
    <w:rsid w:val="001349BE"/>
    <w:rsid w:val="00134D24"/>
    <w:rsid w:val="001352D8"/>
    <w:rsid w:val="001356F9"/>
    <w:rsid w:val="00135939"/>
    <w:rsid w:val="00137320"/>
    <w:rsid w:val="001379B7"/>
    <w:rsid w:val="00141222"/>
    <w:rsid w:val="001414DC"/>
    <w:rsid w:val="00143B05"/>
    <w:rsid w:val="00143BBE"/>
    <w:rsid w:val="001523C9"/>
    <w:rsid w:val="0015748A"/>
    <w:rsid w:val="001575C9"/>
    <w:rsid w:val="00162F9B"/>
    <w:rsid w:val="00163266"/>
    <w:rsid w:val="00164A90"/>
    <w:rsid w:val="00166582"/>
    <w:rsid w:val="00170128"/>
    <w:rsid w:val="001724CA"/>
    <w:rsid w:val="00172A27"/>
    <w:rsid w:val="00177D2A"/>
    <w:rsid w:val="00180BD8"/>
    <w:rsid w:val="00182EC6"/>
    <w:rsid w:val="001839C8"/>
    <w:rsid w:val="00185187"/>
    <w:rsid w:val="001856A6"/>
    <w:rsid w:val="001867FB"/>
    <w:rsid w:val="0018700C"/>
    <w:rsid w:val="00187247"/>
    <w:rsid w:val="00190DF8"/>
    <w:rsid w:val="0019178C"/>
    <w:rsid w:val="00193545"/>
    <w:rsid w:val="00193747"/>
    <w:rsid w:val="00193B88"/>
    <w:rsid w:val="00194743"/>
    <w:rsid w:val="001960C7"/>
    <w:rsid w:val="00196E2D"/>
    <w:rsid w:val="00197795"/>
    <w:rsid w:val="001978FE"/>
    <w:rsid w:val="001A0B05"/>
    <w:rsid w:val="001A1AD2"/>
    <w:rsid w:val="001A39DE"/>
    <w:rsid w:val="001A4DAE"/>
    <w:rsid w:val="001B1EAC"/>
    <w:rsid w:val="001B4FAF"/>
    <w:rsid w:val="001B672A"/>
    <w:rsid w:val="001B77B9"/>
    <w:rsid w:val="001C2DFB"/>
    <w:rsid w:val="001C2ED6"/>
    <w:rsid w:val="001C3283"/>
    <w:rsid w:val="001D190A"/>
    <w:rsid w:val="001D263F"/>
    <w:rsid w:val="001D2D6F"/>
    <w:rsid w:val="001D4B49"/>
    <w:rsid w:val="001D5FDB"/>
    <w:rsid w:val="001E0B44"/>
    <w:rsid w:val="001E277C"/>
    <w:rsid w:val="001E46E0"/>
    <w:rsid w:val="001E5139"/>
    <w:rsid w:val="001E57FE"/>
    <w:rsid w:val="001E6003"/>
    <w:rsid w:val="001E6701"/>
    <w:rsid w:val="001E707B"/>
    <w:rsid w:val="001E775D"/>
    <w:rsid w:val="001F0B1A"/>
    <w:rsid w:val="001F16AB"/>
    <w:rsid w:val="001F1FD2"/>
    <w:rsid w:val="001F30F9"/>
    <w:rsid w:val="001F347F"/>
    <w:rsid w:val="001F4CD8"/>
    <w:rsid w:val="001F7444"/>
    <w:rsid w:val="001F7B23"/>
    <w:rsid w:val="00200FE5"/>
    <w:rsid w:val="002013F9"/>
    <w:rsid w:val="00201898"/>
    <w:rsid w:val="0020203C"/>
    <w:rsid w:val="00203C12"/>
    <w:rsid w:val="002043AD"/>
    <w:rsid w:val="00204B28"/>
    <w:rsid w:val="002066AB"/>
    <w:rsid w:val="002119FF"/>
    <w:rsid w:val="002153F8"/>
    <w:rsid w:val="0021591A"/>
    <w:rsid w:val="00216383"/>
    <w:rsid w:val="00220341"/>
    <w:rsid w:val="002225FD"/>
    <w:rsid w:val="0022301F"/>
    <w:rsid w:val="00227BEE"/>
    <w:rsid w:val="00230C9C"/>
    <w:rsid w:val="00234329"/>
    <w:rsid w:val="002347FC"/>
    <w:rsid w:val="00237336"/>
    <w:rsid w:val="00245918"/>
    <w:rsid w:val="0024765E"/>
    <w:rsid w:val="002524C3"/>
    <w:rsid w:val="002535A2"/>
    <w:rsid w:val="00255182"/>
    <w:rsid w:val="00255681"/>
    <w:rsid w:val="00260849"/>
    <w:rsid w:val="00261282"/>
    <w:rsid w:val="00261B43"/>
    <w:rsid w:val="00263866"/>
    <w:rsid w:val="00263C4A"/>
    <w:rsid w:val="00263F09"/>
    <w:rsid w:val="00263F4E"/>
    <w:rsid w:val="0026484C"/>
    <w:rsid w:val="00264921"/>
    <w:rsid w:val="00264C53"/>
    <w:rsid w:val="00264D3B"/>
    <w:rsid w:val="00266195"/>
    <w:rsid w:val="00266242"/>
    <w:rsid w:val="002669FF"/>
    <w:rsid w:val="002701A4"/>
    <w:rsid w:val="0027117C"/>
    <w:rsid w:val="00275B92"/>
    <w:rsid w:val="002764EF"/>
    <w:rsid w:val="00277728"/>
    <w:rsid w:val="00283454"/>
    <w:rsid w:val="00283E62"/>
    <w:rsid w:val="002840E4"/>
    <w:rsid w:val="002911FC"/>
    <w:rsid w:val="002913CC"/>
    <w:rsid w:val="00292FBE"/>
    <w:rsid w:val="00293C5A"/>
    <w:rsid w:val="00294C7B"/>
    <w:rsid w:val="002952BE"/>
    <w:rsid w:val="002955C6"/>
    <w:rsid w:val="002955C7"/>
    <w:rsid w:val="0029596A"/>
    <w:rsid w:val="00297E7C"/>
    <w:rsid w:val="002A110E"/>
    <w:rsid w:val="002A23F8"/>
    <w:rsid w:val="002A33AB"/>
    <w:rsid w:val="002A3D4B"/>
    <w:rsid w:val="002A5544"/>
    <w:rsid w:val="002A64D7"/>
    <w:rsid w:val="002B0177"/>
    <w:rsid w:val="002B0510"/>
    <w:rsid w:val="002B1745"/>
    <w:rsid w:val="002B21DB"/>
    <w:rsid w:val="002B4E5E"/>
    <w:rsid w:val="002B5D73"/>
    <w:rsid w:val="002B6645"/>
    <w:rsid w:val="002B6A73"/>
    <w:rsid w:val="002B7D9C"/>
    <w:rsid w:val="002C1CBA"/>
    <w:rsid w:val="002C4B9F"/>
    <w:rsid w:val="002C62A9"/>
    <w:rsid w:val="002D2BED"/>
    <w:rsid w:val="002D2D94"/>
    <w:rsid w:val="002D3571"/>
    <w:rsid w:val="002D5123"/>
    <w:rsid w:val="002D6C18"/>
    <w:rsid w:val="002D6CC7"/>
    <w:rsid w:val="002E0398"/>
    <w:rsid w:val="002E1DF7"/>
    <w:rsid w:val="002E333C"/>
    <w:rsid w:val="002E3D92"/>
    <w:rsid w:val="002E5E76"/>
    <w:rsid w:val="002F05EA"/>
    <w:rsid w:val="002F087B"/>
    <w:rsid w:val="002F504D"/>
    <w:rsid w:val="002F6FB6"/>
    <w:rsid w:val="00306422"/>
    <w:rsid w:val="0030762B"/>
    <w:rsid w:val="003100EB"/>
    <w:rsid w:val="003114B7"/>
    <w:rsid w:val="00311529"/>
    <w:rsid w:val="00313CE4"/>
    <w:rsid w:val="00313E04"/>
    <w:rsid w:val="0031483F"/>
    <w:rsid w:val="003159F1"/>
    <w:rsid w:val="00317063"/>
    <w:rsid w:val="003217C8"/>
    <w:rsid w:val="003220A5"/>
    <w:rsid w:val="00322F75"/>
    <w:rsid w:val="00323A6E"/>
    <w:rsid w:val="00333D77"/>
    <w:rsid w:val="0033491F"/>
    <w:rsid w:val="00336B39"/>
    <w:rsid w:val="003411EB"/>
    <w:rsid w:val="00341228"/>
    <w:rsid w:val="00341A8E"/>
    <w:rsid w:val="0034247B"/>
    <w:rsid w:val="0034418A"/>
    <w:rsid w:val="00344F7C"/>
    <w:rsid w:val="003458DE"/>
    <w:rsid w:val="00346B02"/>
    <w:rsid w:val="00350558"/>
    <w:rsid w:val="00351E72"/>
    <w:rsid w:val="003530DC"/>
    <w:rsid w:val="00353301"/>
    <w:rsid w:val="00355F2B"/>
    <w:rsid w:val="0036163C"/>
    <w:rsid w:val="0036169B"/>
    <w:rsid w:val="003635B8"/>
    <w:rsid w:val="003642D4"/>
    <w:rsid w:val="00364598"/>
    <w:rsid w:val="0036611C"/>
    <w:rsid w:val="00366D7D"/>
    <w:rsid w:val="003705C4"/>
    <w:rsid w:val="0037211B"/>
    <w:rsid w:val="003744BA"/>
    <w:rsid w:val="00376CC3"/>
    <w:rsid w:val="00377015"/>
    <w:rsid w:val="00380E0A"/>
    <w:rsid w:val="00381991"/>
    <w:rsid w:val="00383DC9"/>
    <w:rsid w:val="003844F0"/>
    <w:rsid w:val="00384C6E"/>
    <w:rsid w:val="00384E34"/>
    <w:rsid w:val="00386AD6"/>
    <w:rsid w:val="003879D1"/>
    <w:rsid w:val="00387CCD"/>
    <w:rsid w:val="003916AB"/>
    <w:rsid w:val="00393A5E"/>
    <w:rsid w:val="0039411B"/>
    <w:rsid w:val="003962A3"/>
    <w:rsid w:val="003A3366"/>
    <w:rsid w:val="003A6535"/>
    <w:rsid w:val="003A6C4F"/>
    <w:rsid w:val="003A70D4"/>
    <w:rsid w:val="003A7782"/>
    <w:rsid w:val="003A7C51"/>
    <w:rsid w:val="003B1143"/>
    <w:rsid w:val="003B293C"/>
    <w:rsid w:val="003B2E5F"/>
    <w:rsid w:val="003B47E7"/>
    <w:rsid w:val="003B571D"/>
    <w:rsid w:val="003C232E"/>
    <w:rsid w:val="003C2BF8"/>
    <w:rsid w:val="003C363A"/>
    <w:rsid w:val="003C5C5C"/>
    <w:rsid w:val="003C6B19"/>
    <w:rsid w:val="003C6EE7"/>
    <w:rsid w:val="003C7CE9"/>
    <w:rsid w:val="003D04CB"/>
    <w:rsid w:val="003D1F8F"/>
    <w:rsid w:val="003D3DB5"/>
    <w:rsid w:val="003D613B"/>
    <w:rsid w:val="003E0353"/>
    <w:rsid w:val="003E0B53"/>
    <w:rsid w:val="003E1690"/>
    <w:rsid w:val="003E1B44"/>
    <w:rsid w:val="003E2781"/>
    <w:rsid w:val="003E3BB8"/>
    <w:rsid w:val="003E5645"/>
    <w:rsid w:val="003E5A32"/>
    <w:rsid w:val="003F0A26"/>
    <w:rsid w:val="003F513D"/>
    <w:rsid w:val="003F60AE"/>
    <w:rsid w:val="003F64F8"/>
    <w:rsid w:val="00400D95"/>
    <w:rsid w:val="004016F1"/>
    <w:rsid w:val="00401D3F"/>
    <w:rsid w:val="004034A7"/>
    <w:rsid w:val="004036AF"/>
    <w:rsid w:val="00404848"/>
    <w:rsid w:val="00404F1D"/>
    <w:rsid w:val="0040580D"/>
    <w:rsid w:val="00405E96"/>
    <w:rsid w:val="00415273"/>
    <w:rsid w:val="00415693"/>
    <w:rsid w:val="004204B0"/>
    <w:rsid w:val="0042084E"/>
    <w:rsid w:val="00420A8A"/>
    <w:rsid w:val="00421E6C"/>
    <w:rsid w:val="00425758"/>
    <w:rsid w:val="00425B30"/>
    <w:rsid w:val="00425C33"/>
    <w:rsid w:val="00425ED1"/>
    <w:rsid w:val="00426B0B"/>
    <w:rsid w:val="00427A7D"/>
    <w:rsid w:val="00427DF6"/>
    <w:rsid w:val="00430235"/>
    <w:rsid w:val="004319FA"/>
    <w:rsid w:val="00432C74"/>
    <w:rsid w:val="00433131"/>
    <w:rsid w:val="00434F62"/>
    <w:rsid w:val="0043735D"/>
    <w:rsid w:val="00437C4F"/>
    <w:rsid w:val="00441B6E"/>
    <w:rsid w:val="004446DE"/>
    <w:rsid w:val="00444EF9"/>
    <w:rsid w:val="00445194"/>
    <w:rsid w:val="00447E1C"/>
    <w:rsid w:val="004507DB"/>
    <w:rsid w:val="0045231E"/>
    <w:rsid w:val="00454EA5"/>
    <w:rsid w:val="004558FD"/>
    <w:rsid w:val="00456FF2"/>
    <w:rsid w:val="00461565"/>
    <w:rsid w:val="00461E5E"/>
    <w:rsid w:val="004625AF"/>
    <w:rsid w:val="00462A63"/>
    <w:rsid w:val="0046472B"/>
    <w:rsid w:val="0046561A"/>
    <w:rsid w:val="004678A9"/>
    <w:rsid w:val="00467A12"/>
    <w:rsid w:val="004716F8"/>
    <w:rsid w:val="0047352A"/>
    <w:rsid w:val="00474008"/>
    <w:rsid w:val="00475261"/>
    <w:rsid w:val="004753DE"/>
    <w:rsid w:val="00476EDB"/>
    <w:rsid w:val="00480647"/>
    <w:rsid w:val="00480906"/>
    <w:rsid w:val="004816A2"/>
    <w:rsid w:val="00482612"/>
    <w:rsid w:val="00482849"/>
    <w:rsid w:val="00486753"/>
    <w:rsid w:val="00486F69"/>
    <w:rsid w:val="00490BD3"/>
    <w:rsid w:val="00492118"/>
    <w:rsid w:val="00496245"/>
    <w:rsid w:val="004969BB"/>
    <w:rsid w:val="0049708F"/>
    <w:rsid w:val="004A070D"/>
    <w:rsid w:val="004A16DD"/>
    <w:rsid w:val="004A18DB"/>
    <w:rsid w:val="004A2346"/>
    <w:rsid w:val="004A49AA"/>
    <w:rsid w:val="004A4BE1"/>
    <w:rsid w:val="004A6252"/>
    <w:rsid w:val="004A798D"/>
    <w:rsid w:val="004B051E"/>
    <w:rsid w:val="004B1BA9"/>
    <w:rsid w:val="004B36E9"/>
    <w:rsid w:val="004B3D19"/>
    <w:rsid w:val="004B6723"/>
    <w:rsid w:val="004C098F"/>
    <w:rsid w:val="004C0BAC"/>
    <w:rsid w:val="004C2359"/>
    <w:rsid w:val="004C4998"/>
    <w:rsid w:val="004C5C80"/>
    <w:rsid w:val="004D2A09"/>
    <w:rsid w:val="004D2C83"/>
    <w:rsid w:val="004D423C"/>
    <w:rsid w:val="004D7354"/>
    <w:rsid w:val="004D7A9A"/>
    <w:rsid w:val="004D7B0D"/>
    <w:rsid w:val="004D7B53"/>
    <w:rsid w:val="004E0E50"/>
    <w:rsid w:val="004E2164"/>
    <w:rsid w:val="004E3A08"/>
    <w:rsid w:val="004E4F7E"/>
    <w:rsid w:val="004E5FC0"/>
    <w:rsid w:val="004E6BE6"/>
    <w:rsid w:val="004E723B"/>
    <w:rsid w:val="004E799D"/>
    <w:rsid w:val="004F1286"/>
    <w:rsid w:val="004F1A79"/>
    <w:rsid w:val="004F2277"/>
    <w:rsid w:val="004F2501"/>
    <w:rsid w:val="004F2A95"/>
    <w:rsid w:val="004F476D"/>
    <w:rsid w:val="004F57DB"/>
    <w:rsid w:val="004F589C"/>
    <w:rsid w:val="0050009D"/>
    <w:rsid w:val="00501A9E"/>
    <w:rsid w:val="00502760"/>
    <w:rsid w:val="005038B3"/>
    <w:rsid w:val="00503DCE"/>
    <w:rsid w:val="00503F5A"/>
    <w:rsid w:val="00504A6F"/>
    <w:rsid w:val="00504FF7"/>
    <w:rsid w:val="005053FC"/>
    <w:rsid w:val="00506FA0"/>
    <w:rsid w:val="00510809"/>
    <w:rsid w:val="00511D50"/>
    <w:rsid w:val="0051270D"/>
    <w:rsid w:val="0051437A"/>
    <w:rsid w:val="00514F5D"/>
    <w:rsid w:val="00516014"/>
    <w:rsid w:val="00516859"/>
    <w:rsid w:val="00516A72"/>
    <w:rsid w:val="00517373"/>
    <w:rsid w:val="00517EF7"/>
    <w:rsid w:val="00520D2A"/>
    <w:rsid w:val="00520FD8"/>
    <w:rsid w:val="005210E1"/>
    <w:rsid w:val="00522A4D"/>
    <w:rsid w:val="00526167"/>
    <w:rsid w:val="0052713B"/>
    <w:rsid w:val="005278DF"/>
    <w:rsid w:val="00530011"/>
    <w:rsid w:val="00531692"/>
    <w:rsid w:val="00532A80"/>
    <w:rsid w:val="005348CA"/>
    <w:rsid w:val="00534A90"/>
    <w:rsid w:val="00543DA5"/>
    <w:rsid w:val="00543F16"/>
    <w:rsid w:val="00544468"/>
    <w:rsid w:val="005479F0"/>
    <w:rsid w:val="00550EDC"/>
    <w:rsid w:val="00551010"/>
    <w:rsid w:val="0055204C"/>
    <w:rsid w:val="00554E12"/>
    <w:rsid w:val="0055619B"/>
    <w:rsid w:val="005578E0"/>
    <w:rsid w:val="00557EF1"/>
    <w:rsid w:val="00557EF6"/>
    <w:rsid w:val="00561CA9"/>
    <w:rsid w:val="005642A3"/>
    <w:rsid w:val="005649E4"/>
    <w:rsid w:val="005658F4"/>
    <w:rsid w:val="00567D43"/>
    <w:rsid w:val="00570096"/>
    <w:rsid w:val="0057200A"/>
    <w:rsid w:val="00572B85"/>
    <w:rsid w:val="0057389B"/>
    <w:rsid w:val="00574CA7"/>
    <w:rsid w:val="0057630C"/>
    <w:rsid w:val="00577A99"/>
    <w:rsid w:val="00581CC1"/>
    <w:rsid w:val="0058448C"/>
    <w:rsid w:val="005846A5"/>
    <w:rsid w:val="005855AB"/>
    <w:rsid w:val="00590730"/>
    <w:rsid w:val="00590BCA"/>
    <w:rsid w:val="00591595"/>
    <w:rsid w:val="00591EF7"/>
    <w:rsid w:val="0059258D"/>
    <w:rsid w:val="00592884"/>
    <w:rsid w:val="00594D76"/>
    <w:rsid w:val="0059572D"/>
    <w:rsid w:val="0059676A"/>
    <w:rsid w:val="005A16F7"/>
    <w:rsid w:val="005A6554"/>
    <w:rsid w:val="005A689D"/>
    <w:rsid w:val="005A74A0"/>
    <w:rsid w:val="005A7FD0"/>
    <w:rsid w:val="005B0501"/>
    <w:rsid w:val="005B0ED8"/>
    <w:rsid w:val="005B60A2"/>
    <w:rsid w:val="005C213A"/>
    <w:rsid w:val="005C39B2"/>
    <w:rsid w:val="005C432C"/>
    <w:rsid w:val="005C7460"/>
    <w:rsid w:val="005D2989"/>
    <w:rsid w:val="005D5F8A"/>
    <w:rsid w:val="005E0CF0"/>
    <w:rsid w:val="005E0D41"/>
    <w:rsid w:val="005E2B28"/>
    <w:rsid w:val="005E2E5F"/>
    <w:rsid w:val="005E34A0"/>
    <w:rsid w:val="005E3B37"/>
    <w:rsid w:val="005E41B8"/>
    <w:rsid w:val="005E612C"/>
    <w:rsid w:val="005F0AD6"/>
    <w:rsid w:val="005F198C"/>
    <w:rsid w:val="005F2156"/>
    <w:rsid w:val="005F2BFA"/>
    <w:rsid w:val="005F2DB2"/>
    <w:rsid w:val="005F36AA"/>
    <w:rsid w:val="005F4021"/>
    <w:rsid w:val="005F6F8C"/>
    <w:rsid w:val="005F7C4C"/>
    <w:rsid w:val="00601CED"/>
    <w:rsid w:val="00603014"/>
    <w:rsid w:val="00603436"/>
    <w:rsid w:val="00603D35"/>
    <w:rsid w:val="006059AF"/>
    <w:rsid w:val="00610FCE"/>
    <w:rsid w:val="00613ABA"/>
    <w:rsid w:val="00614EB0"/>
    <w:rsid w:val="00614FD7"/>
    <w:rsid w:val="006154C9"/>
    <w:rsid w:val="00615584"/>
    <w:rsid w:val="00617630"/>
    <w:rsid w:val="006202CD"/>
    <w:rsid w:val="006204AF"/>
    <w:rsid w:val="00622119"/>
    <w:rsid w:val="00622290"/>
    <w:rsid w:val="00623310"/>
    <w:rsid w:val="0063600E"/>
    <w:rsid w:val="006367B9"/>
    <w:rsid w:val="00636ED2"/>
    <w:rsid w:val="00640670"/>
    <w:rsid w:val="00641DC2"/>
    <w:rsid w:val="0064269A"/>
    <w:rsid w:val="006434DC"/>
    <w:rsid w:val="006475F6"/>
    <w:rsid w:val="006502BA"/>
    <w:rsid w:val="006505BE"/>
    <w:rsid w:val="00650EB9"/>
    <w:rsid w:val="00651ACB"/>
    <w:rsid w:val="00651E77"/>
    <w:rsid w:val="00655AF1"/>
    <w:rsid w:val="00655C15"/>
    <w:rsid w:val="00656BA6"/>
    <w:rsid w:val="00657977"/>
    <w:rsid w:val="0066404F"/>
    <w:rsid w:val="00665B29"/>
    <w:rsid w:val="00667C4E"/>
    <w:rsid w:val="00667DBC"/>
    <w:rsid w:val="0067062B"/>
    <w:rsid w:val="00670CE3"/>
    <w:rsid w:val="00671331"/>
    <w:rsid w:val="0067506A"/>
    <w:rsid w:val="00681748"/>
    <w:rsid w:val="00681C1B"/>
    <w:rsid w:val="006843CE"/>
    <w:rsid w:val="00686797"/>
    <w:rsid w:val="0069056F"/>
    <w:rsid w:val="00691CB8"/>
    <w:rsid w:val="006927E7"/>
    <w:rsid w:val="00694B82"/>
    <w:rsid w:val="00695C4E"/>
    <w:rsid w:val="006964AA"/>
    <w:rsid w:val="00696549"/>
    <w:rsid w:val="00696E6E"/>
    <w:rsid w:val="00697D83"/>
    <w:rsid w:val="00697DF6"/>
    <w:rsid w:val="006A0585"/>
    <w:rsid w:val="006A0820"/>
    <w:rsid w:val="006A2E3F"/>
    <w:rsid w:val="006A4E7E"/>
    <w:rsid w:val="006A501D"/>
    <w:rsid w:val="006A5C7D"/>
    <w:rsid w:val="006A74A3"/>
    <w:rsid w:val="006B46D5"/>
    <w:rsid w:val="006B57CC"/>
    <w:rsid w:val="006B720F"/>
    <w:rsid w:val="006B7D23"/>
    <w:rsid w:val="006C2F9B"/>
    <w:rsid w:val="006C590B"/>
    <w:rsid w:val="006D0956"/>
    <w:rsid w:val="006D12F3"/>
    <w:rsid w:val="006D5CA4"/>
    <w:rsid w:val="006D7448"/>
    <w:rsid w:val="006D7CAA"/>
    <w:rsid w:val="006E0DA8"/>
    <w:rsid w:val="006E2B31"/>
    <w:rsid w:val="006E7BC0"/>
    <w:rsid w:val="006F7ADE"/>
    <w:rsid w:val="00700B62"/>
    <w:rsid w:val="00703952"/>
    <w:rsid w:val="00704667"/>
    <w:rsid w:val="007054F1"/>
    <w:rsid w:val="0070569C"/>
    <w:rsid w:val="007123EE"/>
    <w:rsid w:val="007126E2"/>
    <w:rsid w:val="00713C41"/>
    <w:rsid w:val="0071597E"/>
    <w:rsid w:val="0071682B"/>
    <w:rsid w:val="0072023B"/>
    <w:rsid w:val="00720CE3"/>
    <w:rsid w:val="0072253E"/>
    <w:rsid w:val="007234B5"/>
    <w:rsid w:val="00725E73"/>
    <w:rsid w:val="00730D38"/>
    <w:rsid w:val="00731FEC"/>
    <w:rsid w:val="00732391"/>
    <w:rsid w:val="00733AE3"/>
    <w:rsid w:val="00734C1A"/>
    <w:rsid w:val="00735F67"/>
    <w:rsid w:val="00736661"/>
    <w:rsid w:val="00737753"/>
    <w:rsid w:val="00737CD0"/>
    <w:rsid w:val="00737D3B"/>
    <w:rsid w:val="00740A41"/>
    <w:rsid w:val="00741060"/>
    <w:rsid w:val="007418F3"/>
    <w:rsid w:val="00741F01"/>
    <w:rsid w:val="0074301F"/>
    <w:rsid w:val="00743BD1"/>
    <w:rsid w:val="00750EB8"/>
    <w:rsid w:val="007515EE"/>
    <w:rsid w:val="007528FD"/>
    <w:rsid w:val="007570C1"/>
    <w:rsid w:val="00757AE0"/>
    <w:rsid w:val="00757BB1"/>
    <w:rsid w:val="007611BE"/>
    <w:rsid w:val="007618D8"/>
    <w:rsid w:val="007626E4"/>
    <w:rsid w:val="007675F4"/>
    <w:rsid w:val="007767F1"/>
    <w:rsid w:val="00776C96"/>
    <w:rsid w:val="007809C8"/>
    <w:rsid w:val="007817A7"/>
    <w:rsid w:val="00782740"/>
    <w:rsid w:val="0078687B"/>
    <w:rsid w:val="00791375"/>
    <w:rsid w:val="00793841"/>
    <w:rsid w:val="0079499B"/>
    <w:rsid w:val="007A0C86"/>
    <w:rsid w:val="007A157C"/>
    <w:rsid w:val="007A38DE"/>
    <w:rsid w:val="007A3E51"/>
    <w:rsid w:val="007A4F4D"/>
    <w:rsid w:val="007B370D"/>
    <w:rsid w:val="007B3E9A"/>
    <w:rsid w:val="007B4663"/>
    <w:rsid w:val="007B576B"/>
    <w:rsid w:val="007B61FF"/>
    <w:rsid w:val="007B655C"/>
    <w:rsid w:val="007C1CDF"/>
    <w:rsid w:val="007C2381"/>
    <w:rsid w:val="007C31B7"/>
    <w:rsid w:val="007C326A"/>
    <w:rsid w:val="007C3A37"/>
    <w:rsid w:val="007C3F4E"/>
    <w:rsid w:val="007C56BE"/>
    <w:rsid w:val="007D086C"/>
    <w:rsid w:val="007D0AB6"/>
    <w:rsid w:val="007D1383"/>
    <w:rsid w:val="007D4707"/>
    <w:rsid w:val="007D6158"/>
    <w:rsid w:val="007D6EBE"/>
    <w:rsid w:val="007E0761"/>
    <w:rsid w:val="007E1853"/>
    <w:rsid w:val="007E1F68"/>
    <w:rsid w:val="007E2072"/>
    <w:rsid w:val="007E28B5"/>
    <w:rsid w:val="007E2E0D"/>
    <w:rsid w:val="007E2E91"/>
    <w:rsid w:val="007E47F2"/>
    <w:rsid w:val="007E4B4D"/>
    <w:rsid w:val="007E66E5"/>
    <w:rsid w:val="007F0EFE"/>
    <w:rsid w:val="007F6CD5"/>
    <w:rsid w:val="007F7C42"/>
    <w:rsid w:val="0080125D"/>
    <w:rsid w:val="008012B2"/>
    <w:rsid w:val="00801633"/>
    <w:rsid w:val="0080179C"/>
    <w:rsid w:val="00802063"/>
    <w:rsid w:val="00803729"/>
    <w:rsid w:val="0080641F"/>
    <w:rsid w:val="00810CD6"/>
    <w:rsid w:val="0081301C"/>
    <w:rsid w:val="00813CE0"/>
    <w:rsid w:val="00814E72"/>
    <w:rsid w:val="00815BDB"/>
    <w:rsid w:val="008174B7"/>
    <w:rsid w:val="008206E0"/>
    <w:rsid w:val="00820AF7"/>
    <w:rsid w:val="0082699A"/>
    <w:rsid w:val="00827875"/>
    <w:rsid w:val="00827B79"/>
    <w:rsid w:val="00833240"/>
    <w:rsid w:val="00833262"/>
    <w:rsid w:val="00833FD6"/>
    <w:rsid w:val="00834E24"/>
    <w:rsid w:val="00835C4B"/>
    <w:rsid w:val="00836D4F"/>
    <w:rsid w:val="00841DD1"/>
    <w:rsid w:val="00847A51"/>
    <w:rsid w:val="00850D63"/>
    <w:rsid w:val="00851C16"/>
    <w:rsid w:val="008547B6"/>
    <w:rsid w:val="00860884"/>
    <w:rsid w:val="00860BA3"/>
    <w:rsid w:val="00861617"/>
    <w:rsid w:val="0086199C"/>
    <w:rsid w:val="00861AF6"/>
    <w:rsid w:val="008621B7"/>
    <w:rsid w:val="008625CC"/>
    <w:rsid w:val="008656CC"/>
    <w:rsid w:val="00865BE8"/>
    <w:rsid w:val="008666C4"/>
    <w:rsid w:val="008727CE"/>
    <w:rsid w:val="00873679"/>
    <w:rsid w:val="0087493B"/>
    <w:rsid w:val="00875739"/>
    <w:rsid w:val="008770A1"/>
    <w:rsid w:val="0087745D"/>
    <w:rsid w:val="00880586"/>
    <w:rsid w:val="00881EFA"/>
    <w:rsid w:val="00883B6A"/>
    <w:rsid w:val="008858EE"/>
    <w:rsid w:val="00886B1A"/>
    <w:rsid w:val="008874FF"/>
    <w:rsid w:val="0088771D"/>
    <w:rsid w:val="0089266A"/>
    <w:rsid w:val="00893DB9"/>
    <w:rsid w:val="008955E4"/>
    <w:rsid w:val="008961D6"/>
    <w:rsid w:val="0089650E"/>
    <w:rsid w:val="008967EA"/>
    <w:rsid w:val="008979D8"/>
    <w:rsid w:val="008A3E9D"/>
    <w:rsid w:val="008A40EF"/>
    <w:rsid w:val="008A6C1A"/>
    <w:rsid w:val="008B0155"/>
    <w:rsid w:val="008B604C"/>
    <w:rsid w:val="008B6325"/>
    <w:rsid w:val="008B795C"/>
    <w:rsid w:val="008C0092"/>
    <w:rsid w:val="008C0B63"/>
    <w:rsid w:val="008C186E"/>
    <w:rsid w:val="008C1E14"/>
    <w:rsid w:val="008C25F7"/>
    <w:rsid w:val="008C4807"/>
    <w:rsid w:val="008C591A"/>
    <w:rsid w:val="008C5A2A"/>
    <w:rsid w:val="008C7A9D"/>
    <w:rsid w:val="008D12A3"/>
    <w:rsid w:val="008D2351"/>
    <w:rsid w:val="008D3F15"/>
    <w:rsid w:val="008D57A7"/>
    <w:rsid w:val="008D610D"/>
    <w:rsid w:val="008D6204"/>
    <w:rsid w:val="008E049B"/>
    <w:rsid w:val="008E180E"/>
    <w:rsid w:val="008E3303"/>
    <w:rsid w:val="008E351C"/>
    <w:rsid w:val="008E4640"/>
    <w:rsid w:val="008F0392"/>
    <w:rsid w:val="008F5CEE"/>
    <w:rsid w:val="008F73C9"/>
    <w:rsid w:val="00900290"/>
    <w:rsid w:val="009029AA"/>
    <w:rsid w:val="00902DA4"/>
    <w:rsid w:val="00903A83"/>
    <w:rsid w:val="00904936"/>
    <w:rsid w:val="00904A7E"/>
    <w:rsid w:val="00904D1F"/>
    <w:rsid w:val="00904E31"/>
    <w:rsid w:val="00905C22"/>
    <w:rsid w:val="00906E21"/>
    <w:rsid w:val="00907604"/>
    <w:rsid w:val="0091490C"/>
    <w:rsid w:val="00915B86"/>
    <w:rsid w:val="009200A5"/>
    <w:rsid w:val="009206C1"/>
    <w:rsid w:val="00920D74"/>
    <w:rsid w:val="00921CD4"/>
    <w:rsid w:val="0092305D"/>
    <w:rsid w:val="00924212"/>
    <w:rsid w:val="00924FC2"/>
    <w:rsid w:val="00925238"/>
    <w:rsid w:val="00927190"/>
    <w:rsid w:val="00927FF0"/>
    <w:rsid w:val="00931D34"/>
    <w:rsid w:val="00933F64"/>
    <w:rsid w:val="00934823"/>
    <w:rsid w:val="00936326"/>
    <w:rsid w:val="00937E03"/>
    <w:rsid w:val="009411CE"/>
    <w:rsid w:val="009416AC"/>
    <w:rsid w:val="00942374"/>
    <w:rsid w:val="0094264C"/>
    <w:rsid w:val="00942FAE"/>
    <w:rsid w:val="009438FF"/>
    <w:rsid w:val="00943937"/>
    <w:rsid w:val="00943D6A"/>
    <w:rsid w:val="0094423B"/>
    <w:rsid w:val="00945854"/>
    <w:rsid w:val="0095110E"/>
    <w:rsid w:val="00951544"/>
    <w:rsid w:val="009523AD"/>
    <w:rsid w:val="00952626"/>
    <w:rsid w:val="009542CD"/>
    <w:rsid w:val="009572A5"/>
    <w:rsid w:val="00960E39"/>
    <w:rsid w:val="00961D0A"/>
    <w:rsid w:val="00962C3F"/>
    <w:rsid w:val="009630F4"/>
    <w:rsid w:val="009657A6"/>
    <w:rsid w:val="00965D8A"/>
    <w:rsid w:val="0096617E"/>
    <w:rsid w:val="00966557"/>
    <w:rsid w:val="00971E49"/>
    <w:rsid w:val="00972206"/>
    <w:rsid w:val="00972990"/>
    <w:rsid w:val="0097327A"/>
    <w:rsid w:val="00974F05"/>
    <w:rsid w:val="009752A2"/>
    <w:rsid w:val="009756A8"/>
    <w:rsid w:val="009761B8"/>
    <w:rsid w:val="00976B3C"/>
    <w:rsid w:val="009821BE"/>
    <w:rsid w:val="00982D7D"/>
    <w:rsid w:val="009832E0"/>
    <w:rsid w:val="009834A1"/>
    <w:rsid w:val="00983DAC"/>
    <w:rsid w:val="00985197"/>
    <w:rsid w:val="00985F90"/>
    <w:rsid w:val="009867A8"/>
    <w:rsid w:val="00986C03"/>
    <w:rsid w:val="00987AD0"/>
    <w:rsid w:val="00990B3E"/>
    <w:rsid w:val="00995C49"/>
    <w:rsid w:val="00996E12"/>
    <w:rsid w:val="0099702F"/>
    <w:rsid w:val="009973E8"/>
    <w:rsid w:val="009A1477"/>
    <w:rsid w:val="009A29AF"/>
    <w:rsid w:val="009A2B74"/>
    <w:rsid w:val="009A49AA"/>
    <w:rsid w:val="009A5A01"/>
    <w:rsid w:val="009B0A66"/>
    <w:rsid w:val="009B24BB"/>
    <w:rsid w:val="009B3796"/>
    <w:rsid w:val="009B4065"/>
    <w:rsid w:val="009B4617"/>
    <w:rsid w:val="009B533D"/>
    <w:rsid w:val="009B7CFE"/>
    <w:rsid w:val="009C0011"/>
    <w:rsid w:val="009C07C4"/>
    <w:rsid w:val="009C1143"/>
    <w:rsid w:val="009C208B"/>
    <w:rsid w:val="009C2407"/>
    <w:rsid w:val="009C4494"/>
    <w:rsid w:val="009C698B"/>
    <w:rsid w:val="009D20DF"/>
    <w:rsid w:val="009D2789"/>
    <w:rsid w:val="009D29D0"/>
    <w:rsid w:val="009D37AC"/>
    <w:rsid w:val="009D3ECA"/>
    <w:rsid w:val="009D5935"/>
    <w:rsid w:val="009D6B04"/>
    <w:rsid w:val="009E0C00"/>
    <w:rsid w:val="009E289F"/>
    <w:rsid w:val="009E340C"/>
    <w:rsid w:val="009E3C90"/>
    <w:rsid w:val="009E5C97"/>
    <w:rsid w:val="009E7500"/>
    <w:rsid w:val="009E7EBB"/>
    <w:rsid w:val="009F06A1"/>
    <w:rsid w:val="009F302D"/>
    <w:rsid w:val="009F516A"/>
    <w:rsid w:val="009F56F1"/>
    <w:rsid w:val="009F5C0A"/>
    <w:rsid w:val="009F5C54"/>
    <w:rsid w:val="00A0224A"/>
    <w:rsid w:val="00A035AE"/>
    <w:rsid w:val="00A058DB"/>
    <w:rsid w:val="00A06342"/>
    <w:rsid w:val="00A06B52"/>
    <w:rsid w:val="00A06F37"/>
    <w:rsid w:val="00A07467"/>
    <w:rsid w:val="00A104A4"/>
    <w:rsid w:val="00A1165C"/>
    <w:rsid w:val="00A12DAC"/>
    <w:rsid w:val="00A13CC3"/>
    <w:rsid w:val="00A17F26"/>
    <w:rsid w:val="00A25368"/>
    <w:rsid w:val="00A254AF"/>
    <w:rsid w:val="00A25B79"/>
    <w:rsid w:val="00A26D20"/>
    <w:rsid w:val="00A31978"/>
    <w:rsid w:val="00A36D97"/>
    <w:rsid w:val="00A3732C"/>
    <w:rsid w:val="00A37A99"/>
    <w:rsid w:val="00A37D55"/>
    <w:rsid w:val="00A4587C"/>
    <w:rsid w:val="00A45927"/>
    <w:rsid w:val="00A46029"/>
    <w:rsid w:val="00A50129"/>
    <w:rsid w:val="00A51D30"/>
    <w:rsid w:val="00A543CD"/>
    <w:rsid w:val="00A5551D"/>
    <w:rsid w:val="00A55AB0"/>
    <w:rsid w:val="00A57263"/>
    <w:rsid w:val="00A6294C"/>
    <w:rsid w:val="00A74B60"/>
    <w:rsid w:val="00A76E20"/>
    <w:rsid w:val="00A77F79"/>
    <w:rsid w:val="00A814AF"/>
    <w:rsid w:val="00A83573"/>
    <w:rsid w:val="00A84381"/>
    <w:rsid w:val="00A847F7"/>
    <w:rsid w:val="00A8624B"/>
    <w:rsid w:val="00A904C3"/>
    <w:rsid w:val="00A9065C"/>
    <w:rsid w:val="00A917FC"/>
    <w:rsid w:val="00A91960"/>
    <w:rsid w:val="00A9222B"/>
    <w:rsid w:val="00A92D05"/>
    <w:rsid w:val="00A95CFA"/>
    <w:rsid w:val="00AA0183"/>
    <w:rsid w:val="00AA01AC"/>
    <w:rsid w:val="00AA06EC"/>
    <w:rsid w:val="00AA0E0C"/>
    <w:rsid w:val="00AA1425"/>
    <w:rsid w:val="00AA19B8"/>
    <w:rsid w:val="00AA1EC5"/>
    <w:rsid w:val="00AA23C9"/>
    <w:rsid w:val="00AA300F"/>
    <w:rsid w:val="00AA3C08"/>
    <w:rsid w:val="00AA50F7"/>
    <w:rsid w:val="00AB1879"/>
    <w:rsid w:val="00AB1F59"/>
    <w:rsid w:val="00AB4A6E"/>
    <w:rsid w:val="00AB5746"/>
    <w:rsid w:val="00AC0127"/>
    <w:rsid w:val="00AC24F4"/>
    <w:rsid w:val="00AC31FB"/>
    <w:rsid w:val="00AC3EC3"/>
    <w:rsid w:val="00AC6B25"/>
    <w:rsid w:val="00AC7035"/>
    <w:rsid w:val="00AC73A9"/>
    <w:rsid w:val="00AD03F1"/>
    <w:rsid w:val="00AD193A"/>
    <w:rsid w:val="00AD1AFB"/>
    <w:rsid w:val="00AD3B08"/>
    <w:rsid w:val="00AD6ACB"/>
    <w:rsid w:val="00AE7FBF"/>
    <w:rsid w:val="00AF081E"/>
    <w:rsid w:val="00AF0998"/>
    <w:rsid w:val="00AF3486"/>
    <w:rsid w:val="00AF3CDE"/>
    <w:rsid w:val="00AF4970"/>
    <w:rsid w:val="00AF68D4"/>
    <w:rsid w:val="00AF7DC0"/>
    <w:rsid w:val="00B02734"/>
    <w:rsid w:val="00B04F0D"/>
    <w:rsid w:val="00B05617"/>
    <w:rsid w:val="00B11A42"/>
    <w:rsid w:val="00B12FB7"/>
    <w:rsid w:val="00B135A0"/>
    <w:rsid w:val="00B17FFC"/>
    <w:rsid w:val="00B22813"/>
    <w:rsid w:val="00B22B95"/>
    <w:rsid w:val="00B24847"/>
    <w:rsid w:val="00B26EAB"/>
    <w:rsid w:val="00B272CB"/>
    <w:rsid w:val="00B31F36"/>
    <w:rsid w:val="00B322FB"/>
    <w:rsid w:val="00B403D2"/>
    <w:rsid w:val="00B40E32"/>
    <w:rsid w:val="00B420E6"/>
    <w:rsid w:val="00B43BF2"/>
    <w:rsid w:val="00B446CF"/>
    <w:rsid w:val="00B50A30"/>
    <w:rsid w:val="00B5700B"/>
    <w:rsid w:val="00B62592"/>
    <w:rsid w:val="00B63611"/>
    <w:rsid w:val="00B63B41"/>
    <w:rsid w:val="00B640BB"/>
    <w:rsid w:val="00B654F7"/>
    <w:rsid w:val="00B702C0"/>
    <w:rsid w:val="00B70FDD"/>
    <w:rsid w:val="00B7330C"/>
    <w:rsid w:val="00B7364F"/>
    <w:rsid w:val="00B74165"/>
    <w:rsid w:val="00B75E99"/>
    <w:rsid w:val="00B81E6C"/>
    <w:rsid w:val="00B84D60"/>
    <w:rsid w:val="00B860C3"/>
    <w:rsid w:val="00B86824"/>
    <w:rsid w:val="00B87422"/>
    <w:rsid w:val="00B90B8C"/>
    <w:rsid w:val="00B93891"/>
    <w:rsid w:val="00B955EB"/>
    <w:rsid w:val="00B95B2C"/>
    <w:rsid w:val="00B96104"/>
    <w:rsid w:val="00B97396"/>
    <w:rsid w:val="00B977AF"/>
    <w:rsid w:val="00BA23CF"/>
    <w:rsid w:val="00BA3319"/>
    <w:rsid w:val="00BA376E"/>
    <w:rsid w:val="00BA4B45"/>
    <w:rsid w:val="00BA76BA"/>
    <w:rsid w:val="00BB0A82"/>
    <w:rsid w:val="00BB0FC4"/>
    <w:rsid w:val="00BB1256"/>
    <w:rsid w:val="00BB369C"/>
    <w:rsid w:val="00BB4523"/>
    <w:rsid w:val="00BB5288"/>
    <w:rsid w:val="00BB7339"/>
    <w:rsid w:val="00BC24B7"/>
    <w:rsid w:val="00BC3389"/>
    <w:rsid w:val="00BC3D67"/>
    <w:rsid w:val="00BC5D2B"/>
    <w:rsid w:val="00BC630B"/>
    <w:rsid w:val="00BC7F57"/>
    <w:rsid w:val="00BD0FF9"/>
    <w:rsid w:val="00BD1778"/>
    <w:rsid w:val="00BD33FF"/>
    <w:rsid w:val="00BD5EF3"/>
    <w:rsid w:val="00BD6702"/>
    <w:rsid w:val="00BD6CAE"/>
    <w:rsid w:val="00BE0B52"/>
    <w:rsid w:val="00BE0FB5"/>
    <w:rsid w:val="00BE114B"/>
    <w:rsid w:val="00BE2720"/>
    <w:rsid w:val="00BE421F"/>
    <w:rsid w:val="00BE50F6"/>
    <w:rsid w:val="00BE6D5B"/>
    <w:rsid w:val="00BF23E6"/>
    <w:rsid w:val="00BF2E23"/>
    <w:rsid w:val="00BF4B48"/>
    <w:rsid w:val="00BF568C"/>
    <w:rsid w:val="00BF6B62"/>
    <w:rsid w:val="00C025FF"/>
    <w:rsid w:val="00C02850"/>
    <w:rsid w:val="00C02E59"/>
    <w:rsid w:val="00C05E38"/>
    <w:rsid w:val="00C0747D"/>
    <w:rsid w:val="00C140B6"/>
    <w:rsid w:val="00C16DF5"/>
    <w:rsid w:val="00C20EE5"/>
    <w:rsid w:val="00C24366"/>
    <w:rsid w:val="00C25D53"/>
    <w:rsid w:val="00C30E49"/>
    <w:rsid w:val="00C31E3A"/>
    <w:rsid w:val="00C32F64"/>
    <w:rsid w:val="00C33BAE"/>
    <w:rsid w:val="00C372D9"/>
    <w:rsid w:val="00C372E8"/>
    <w:rsid w:val="00C3735F"/>
    <w:rsid w:val="00C43220"/>
    <w:rsid w:val="00C43572"/>
    <w:rsid w:val="00C43D78"/>
    <w:rsid w:val="00C44ABA"/>
    <w:rsid w:val="00C455AF"/>
    <w:rsid w:val="00C46601"/>
    <w:rsid w:val="00C477C9"/>
    <w:rsid w:val="00C506A1"/>
    <w:rsid w:val="00C51F87"/>
    <w:rsid w:val="00C53823"/>
    <w:rsid w:val="00C55180"/>
    <w:rsid w:val="00C60C81"/>
    <w:rsid w:val="00C626E8"/>
    <w:rsid w:val="00C627D5"/>
    <w:rsid w:val="00C62E67"/>
    <w:rsid w:val="00C635D5"/>
    <w:rsid w:val="00C64842"/>
    <w:rsid w:val="00C669AA"/>
    <w:rsid w:val="00C72821"/>
    <w:rsid w:val="00C730B8"/>
    <w:rsid w:val="00C752D5"/>
    <w:rsid w:val="00C762BC"/>
    <w:rsid w:val="00C80D99"/>
    <w:rsid w:val="00C815CE"/>
    <w:rsid w:val="00C818F7"/>
    <w:rsid w:val="00C825B0"/>
    <w:rsid w:val="00C8515E"/>
    <w:rsid w:val="00C92B99"/>
    <w:rsid w:val="00C9389A"/>
    <w:rsid w:val="00C94D83"/>
    <w:rsid w:val="00C94DE4"/>
    <w:rsid w:val="00C94FDF"/>
    <w:rsid w:val="00C9518A"/>
    <w:rsid w:val="00C95A89"/>
    <w:rsid w:val="00C95D5F"/>
    <w:rsid w:val="00C97402"/>
    <w:rsid w:val="00CA0771"/>
    <w:rsid w:val="00CA19A8"/>
    <w:rsid w:val="00CA5A28"/>
    <w:rsid w:val="00CA6654"/>
    <w:rsid w:val="00CA7DFB"/>
    <w:rsid w:val="00CB0523"/>
    <w:rsid w:val="00CB0D15"/>
    <w:rsid w:val="00CB1FD9"/>
    <w:rsid w:val="00CB42D2"/>
    <w:rsid w:val="00CB4E45"/>
    <w:rsid w:val="00CB4FB9"/>
    <w:rsid w:val="00CB7A9E"/>
    <w:rsid w:val="00CB7DFC"/>
    <w:rsid w:val="00CC0F8E"/>
    <w:rsid w:val="00CC1BE7"/>
    <w:rsid w:val="00CC3671"/>
    <w:rsid w:val="00CC3F84"/>
    <w:rsid w:val="00CC565B"/>
    <w:rsid w:val="00CC5AC8"/>
    <w:rsid w:val="00CD0218"/>
    <w:rsid w:val="00CD1EC9"/>
    <w:rsid w:val="00CD2608"/>
    <w:rsid w:val="00CE0BE5"/>
    <w:rsid w:val="00CE276C"/>
    <w:rsid w:val="00CE5DF8"/>
    <w:rsid w:val="00CE5E4B"/>
    <w:rsid w:val="00CE6996"/>
    <w:rsid w:val="00CF19D7"/>
    <w:rsid w:val="00CF1B87"/>
    <w:rsid w:val="00CF32A5"/>
    <w:rsid w:val="00CF451C"/>
    <w:rsid w:val="00CF5A5C"/>
    <w:rsid w:val="00CF729D"/>
    <w:rsid w:val="00CF7D22"/>
    <w:rsid w:val="00D0743B"/>
    <w:rsid w:val="00D07B82"/>
    <w:rsid w:val="00D10075"/>
    <w:rsid w:val="00D10A22"/>
    <w:rsid w:val="00D13FE5"/>
    <w:rsid w:val="00D17F5A"/>
    <w:rsid w:val="00D21992"/>
    <w:rsid w:val="00D25C69"/>
    <w:rsid w:val="00D25F4A"/>
    <w:rsid w:val="00D26703"/>
    <w:rsid w:val="00D26B79"/>
    <w:rsid w:val="00D27561"/>
    <w:rsid w:val="00D30B3B"/>
    <w:rsid w:val="00D31E9B"/>
    <w:rsid w:val="00D31EE8"/>
    <w:rsid w:val="00D32255"/>
    <w:rsid w:val="00D323B0"/>
    <w:rsid w:val="00D331EF"/>
    <w:rsid w:val="00D34311"/>
    <w:rsid w:val="00D35ADC"/>
    <w:rsid w:val="00D3605E"/>
    <w:rsid w:val="00D4322C"/>
    <w:rsid w:val="00D43478"/>
    <w:rsid w:val="00D458C6"/>
    <w:rsid w:val="00D47712"/>
    <w:rsid w:val="00D520C8"/>
    <w:rsid w:val="00D52AA6"/>
    <w:rsid w:val="00D5385C"/>
    <w:rsid w:val="00D53D61"/>
    <w:rsid w:val="00D5689F"/>
    <w:rsid w:val="00D60810"/>
    <w:rsid w:val="00D60B3C"/>
    <w:rsid w:val="00D6138A"/>
    <w:rsid w:val="00D61CE7"/>
    <w:rsid w:val="00D627EF"/>
    <w:rsid w:val="00D63AA1"/>
    <w:rsid w:val="00D64205"/>
    <w:rsid w:val="00D64500"/>
    <w:rsid w:val="00D71AEB"/>
    <w:rsid w:val="00D72720"/>
    <w:rsid w:val="00D7422F"/>
    <w:rsid w:val="00D742E1"/>
    <w:rsid w:val="00D745AA"/>
    <w:rsid w:val="00D7592D"/>
    <w:rsid w:val="00D75BF4"/>
    <w:rsid w:val="00D77A67"/>
    <w:rsid w:val="00D80249"/>
    <w:rsid w:val="00D80948"/>
    <w:rsid w:val="00D8209A"/>
    <w:rsid w:val="00D82300"/>
    <w:rsid w:val="00D835A6"/>
    <w:rsid w:val="00D85B41"/>
    <w:rsid w:val="00D86506"/>
    <w:rsid w:val="00D871C0"/>
    <w:rsid w:val="00D91742"/>
    <w:rsid w:val="00D92EBF"/>
    <w:rsid w:val="00D93413"/>
    <w:rsid w:val="00DA0512"/>
    <w:rsid w:val="00DA2BFA"/>
    <w:rsid w:val="00DB02F2"/>
    <w:rsid w:val="00DB0789"/>
    <w:rsid w:val="00DB098E"/>
    <w:rsid w:val="00DB4558"/>
    <w:rsid w:val="00DB52C0"/>
    <w:rsid w:val="00DB5EA4"/>
    <w:rsid w:val="00DB619A"/>
    <w:rsid w:val="00DC150B"/>
    <w:rsid w:val="00DC3990"/>
    <w:rsid w:val="00DC5FFD"/>
    <w:rsid w:val="00DC68DC"/>
    <w:rsid w:val="00DC7037"/>
    <w:rsid w:val="00DC73B6"/>
    <w:rsid w:val="00DC7C75"/>
    <w:rsid w:val="00DD1932"/>
    <w:rsid w:val="00DD213C"/>
    <w:rsid w:val="00DD4179"/>
    <w:rsid w:val="00DD480F"/>
    <w:rsid w:val="00DD671A"/>
    <w:rsid w:val="00DD6E15"/>
    <w:rsid w:val="00DE1621"/>
    <w:rsid w:val="00DE183E"/>
    <w:rsid w:val="00DE1B07"/>
    <w:rsid w:val="00DE3DC9"/>
    <w:rsid w:val="00DE7204"/>
    <w:rsid w:val="00DE733B"/>
    <w:rsid w:val="00DF0567"/>
    <w:rsid w:val="00DF6C56"/>
    <w:rsid w:val="00E0111B"/>
    <w:rsid w:val="00E040EF"/>
    <w:rsid w:val="00E05381"/>
    <w:rsid w:val="00E06626"/>
    <w:rsid w:val="00E10F14"/>
    <w:rsid w:val="00E11FE5"/>
    <w:rsid w:val="00E125A2"/>
    <w:rsid w:val="00E152FD"/>
    <w:rsid w:val="00E1538C"/>
    <w:rsid w:val="00E16078"/>
    <w:rsid w:val="00E16117"/>
    <w:rsid w:val="00E17B84"/>
    <w:rsid w:val="00E22C94"/>
    <w:rsid w:val="00E23D83"/>
    <w:rsid w:val="00E257AD"/>
    <w:rsid w:val="00E2799D"/>
    <w:rsid w:val="00E325AF"/>
    <w:rsid w:val="00E32B8D"/>
    <w:rsid w:val="00E34B0F"/>
    <w:rsid w:val="00E355B9"/>
    <w:rsid w:val="00E35AE3"/>
    <w:rsid w:val="00E37F7A"/>
    <w:rsid w:val="00E41DF8"/>
    <w:rsid w:val="00E42256"/>
    <w:rsid w:val="00E42433"/>
    <w:rsid w:val="00E42463"/>
    <w:rsid w:val="00E430A6"/>
    <w:rsid w:val="00E43C15"/>
    <w:rsid w:val="00E440B4"/>
    <w:rsid w:val="00E44656"/>
    <w:rsid w:val="00E4628F"/>
    <w:rsid w:val="00E50805"/>
    <w:rsid w:val="00E53067"/>
    <w:rsid w:val="00E547DC"/>
    <w:rsid w:val="00E55550"/>
    <w:rsid w:val="00E562C2"/>
    <w:rsid w:val="00E56CC5"/>
    <w:rsid w:val="00E577A5"/>
    <w:rsid w:val="00E60029"/>
    <w:rsid w:val="00E60D32"/>
    <w:rsid w:val="00E6340F"/>
    <w:rsid w:val="00E637A0"/>
    <w:rsid w:val="00E65581"/>
    <w:rsid w:val="00E67935"/>
    <w:rsid w:val="00E72EDF"/>
    <w:rsid w:val="00E74262"/>
    <w:rsid w:val="00E76AAD"/>
    <w:rsid w:val="00E771FE"/>
    <w:rsid w:val="00E83A03"/>
    <w:rsid w:val="00E853BE"/>
    <w:rsid w:val="00E855CD"/>
    <w:rsid w:val="00E867F6"/>
    <w:rsid w:val="00E868F8"/>
    <w:rsid w:val="00E874CE"/>
    <w:rsid w:val="00E902C1"/>
    <w:rsid w:val="00E91E5C"/>
    <w:rsid w:val="00E94202"/>
    <w:rsid w:val="00E945B6"/>
    <w:rsid w:val="00E958D1"/>
    <w:rsid w:val="00E9706F"/>
    <w:rsid w:val="00EA2624"/>
    <w:rsid w:val="00EA3D71"/>
    <w:rsid w:val="00EA61EF"/>
    <w:rsid w:val="00EB3DB5"/>
    <w:rsid w:val="00EB4070"/>
    <w:rsid w:val="00EB560F"/>
    <w:rsid w:val="00EB6F40"/>
    <w:rsid w:val="00EC439F"/>
    <w:rsid w:val="00EC78C2"/>
    <w:rsid w:val="00EC7C53"/>
    <w:rsid w:val="00ED7626"/>
    <w:rsid w:val="00EE10C2"/>
    <w:rsid w:val="00EE3791"/>
    <w:rsid w:val="00EE58CE"/>
    <w:rsid w:val="00EE6F02"/>
    <w:rsid w:val="00EF00EA"/>
    <w:rsid w:val="00EF1F84"/>
    <w:rsid w:val="00EF5F08"/>
    <w:rsid w:val="00EF6BB9"/>
    <w:rsid w:val="00EF6F48"/>
    <w:rsid w:val="00EF79AB"/>
    <w:rsid w:val="00F014B1"/>
    <w:rsid w:val="00F019A3"/>
    <w:rsid w:val="00F02F74"/>
    <w:rsid w:val="00F06A69"/>
    <w:rsid w:val="00F0791F"/>
    <w:rsid w:val="00F10F1C"/>
    <w:rsid w:val="00F1230A"/>
    <w:rsid w:val="00F12A83"/>
    <w:rsid w:val="00F131A0"/>
    <w:rsid w:val="00F1442C"/>
    <w:rsid w:val="00F150B0"/>
    <w:rsid w:val="00F21A48"/>
    <w:rsid w:val="00F223F0"/>
    <w:rsid w:val="00F234F8"/>
    <w:rsid w:val="00F24808"/>
    <w:rsid w:val="00F24DFA"/>
    <w:rsid w:val="00F253DB"/>
    <w:rsid w:val="00F312A6"/>
    <w:rsid w:val="00F3322F"/>
    <w:rsid w:val="00F33BAB"/>
    <w:rsid w:val="00F34EED"/>
    <w:rsid w:val="00F35441"/>
    <w:rsid w:val="00F3650A"/>
    <w:rsid w:val="00F36DCB"/>
    <w:rsid w:val="00F40280"/>
    <w:rsid w:val="00F41DAD"/>
    <w:rsid w:val="00F446DB"/>
    <w:rsid w:val="00F45022"/>
    <w:rsid w:val="00F45E8C"/>
    <w:rsid w:val="00F50A55"/>
    <w:rsid w:val="00F56D39"/>
    <w:rsid w:val="00F57B89"/>
    <w:rsid w:val="00F57F61"/>
    <w:rsid w:val="00F601B9"/>
    <w:rsid w:val="00F608A7"/>
    <w:rsid w:val="00F61A79"/>
    <w:rsid w:val="00F63170"/>
    <w:rsid w:val="00F657FD"/>
    <w:rsid w:val="00F67363"/>
    <w:rsid w:val="00F67EC7"/>
    <w:rsid w:val="00F72C56"/>
    <w:rsid w:val="00F7323C"/>
    <w:rsid w:val="00F74024"/>
    <w:rsid w:val="00F76FA7"/>
    <w:rsid w:val="00F80B5B"/>
    <w:rsid w:val="00F847D1"/>
    <w:rsid w:val="00F86B09"/>
    <w:rsid w:val="00F86EA0"/>
    <w:rsid w:val="00F87784"/>
    <w:rsid w:val="00F8790F"/>
    <w:rsid w:val="00F9021C"/>
    <w:rsid w:val="00F9090C"/>
    <w:rsid w:val="00F90C13"/>
    <w:rsid w:val="00F93901"/>
    <w:rsid w:val="00F96BCD"/>
    <w:rsid w:val="00F97254"/>
    <w:rsid w:val="00F97AE6"/>
    <w:rsid w:val="00FA0688"/>
    <w:rsid w:val="00FA3D22"/>
    <w:rsid w:val="00FA56A2"/>
    <w:rsid w:val="00FA5B9F"/>
    <w:rsid w:val="00FA6F0B"/>
    <w:rsid w:val="00FB14FC"/>
    <w:rsid w:val="00FB318B"/>
    <w:rsid w:val="00FB58E8"/>
    <w:rsid w:val="00FB6C55"/>
    <w:rsid w:val="00FB7DFA"/>
    <w:rsid w:val="00FC0D7F"/>
    <w:rsid w:val="00FC14B7"/>
    <w:rsid w:val="00FC380D"/>
    <w:rsid w:val="00FC445B"/>
    <w:rsid w:val="00FC4689"/>
    <w:rsid w:val="00FC6E51"/>
    <w:rsid w:val="00FD068A"/>
    <w:rsid w:val="00FD2B1C"/>
    <w:rsid w:val="00FD3235"/>
    <w:rsid w:val="00FD339C"/>
    <w:rsid w:val="00FD3B9C"/>
    <w:rsid w:val="00FD404D"/>
    <w:rsid w:val="00FD44D4"/>
    <w:rsid w:val="00FD764D"/>
    <w:rsid w:val="00FD77F4"/>
    <w:rsid w:val="00FE2A2D"/>
    <w:rsid w:val="00FE2EE5"/>
    <w:rsid w:val="00FE4E0C"/>
    <w:rsid w:val="00FE6B5F"/>
    <w:rsid w:val="00FF199C"/>
    <w:rsid w:val="00FF4F31"/>
    <w:rsid w:val="00FF6707"/>
    <w:rsid w:val="01881B3B"/>
    <w:rsid w:val="0AEA46D2"/>
    <w:rsid w:val="0EFF09AB"/>
    <w:rsid w:val="0FF90BC3"/>
    <w:rsid w:val="1385354E"/>
    <w:rsid w:val="142C7A32"/>
    <w:rsid w:val="16352BFB"/>
    <w:rsid w:val="1A302507"/>
    <w:rsid w:val="1DB90AC6"/>
    <w:rsid w:val="1DCA77EF"/>
    <w:rsid w:val="29050576"/>
    <w:rsid w:val="2B1271F2"/>
    <w:rsid w:val="2C6B57F0"/>
    <w:rsid w:val="31F05AFB"/>
    <w:rsid w:val="37F12EBF"/>
    <w:rsid w:val="38F81807"/>
    <w:rsid w:val="3A302166"/>
    <w:rsid w:val="3AF834CA"/>
    <w:rsid w:val="3B9D6BEE"/>
    <w:rsid w:val="3D0038A0"/>
    <w:rsid w:val="3F8C1CD0"/>
    <w:rsid w:val="43873B5A"/>
    <w:rsid w:val="472C4C55"/>
    <w:rsid w:val="47D2429F"/>
    <w:rsid w:val="49582C60"/>
    <w:rsid w:val="4D5E2AFB"/>
    <w:rsid w:val="579A4053"/>
    <w:rsid w:val="57D100E3"/>
    <w:rsid w:val="591B280E"/>
    <w:rsid w:val="5A7A0D24"/>
    <w:rsid w:val="61AC0B88"/>
    <w:rsid w:val="64A54FAE"/>
    <w:rsid w:val="65E8400D"/>
    <w:rsid w:val="66154489"/>
    <w:rsid w:val="6DD85044"/>
    <w:rsid w:val="6E0D70AF"/>
    <w:rsid w:val="729136A2"/>
    <w:rsid w:val="731971E5"/>
    <w:rsid w:val="75194CE1"/>
    <w:rsid w:val="7A4F1436"/>
    <w:rsid w:val="7C985A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4" fillcolor="white" stroke="f">
      <v:fill color="white"/>
      <v:stroke on="f"/>
    </o:shapedefaults>
    <o:shapelayout v:ext="edit">
      <o:idmap v:ext="edit" data="1"/>
      <o:rules v:ext="edit">
        <o:r id="V:Rule35" type="connector" idref="#_x0000_s1090"/>
        <o:r id="V:Rule36" type="connector" idref="#_x0000_s1151"/>
        <o:r id="V:Rule37" type="connector" idref="#_x0000_s1103"/>
        <o:r id="V:Rule38" type="connector" idref="#_x0000_s1108"/>
        <o:r id="V:Rule39" type="connector" idref="#_x0000_s1182"/>
        <o:r id="V:Rule40" type="connector" idref="#_x0000_s1192"/>
        <o:r id="V:Rule41" type="connector" idref="#自选图形 86"/>
        <o:r id="V:Rule42" type="connector" idref="#_x0000_s1088"/>
        <o:r id="V:Rule43" type="connector" idref="#_x0000_s1178">
          <o:proxy start="" idref="#_x0000_s1177" connectloc="3"/>
        </o:r>
        <o:r id="V:Rule44" type="connector" idref="#_x0000_s1158"/>
        <o:r id="V:Rule45" type="connector" idref="#自选图形 56"/>
        <o:r id="V:Rule46" type="connector" idref="#_x0000_s1153"/>
        <o:r id="V:Rule47" type="connector" idref="#_x0000_s1091"/>
        <o:r id="V:Rule48" type="connector" idref="#_x0000_s1150"/>
        <o:r id="V:Rule49" type="connector" idref="#_x0000_s1093"/>
        <o:r id="V:Rule50" type="connector" idref="#_x0000_s1156"/>
        <o:r id="V:Rule51" type="connector" idref="#_x0000_s1148"/>
        <o:r id="V:Rule52" type="connector" idref="#_x0000_s1184"/>
        <o:r id="V:Rule53" type="connector" idref="#自选图形 58"/>
        <o:r id="V:Rule54" type="connector" idref="#_x0000_s1092"/>
        <o:r id="V:Rule55" type="connector" idref="#自选图形 57"/>
        <o:r id="V:Rule56" type="connector" idref="#_x0000_s1100"/>
        <o:r id="V:Rule57" type="connector" idref="#_x0000_s1152"/>
        <o:r id="V:Rule58" type="connector" idref="#_x0000_s1110"/>
        <o:r id="V:Rule59" type="connector" idref="#_x0000_s1149"/>
        <o:r id="V:Rule60" type="connector" idref="#自选图形 87"/>
        <o:r id="V:Rule61" type="connector" idref="#_x0000_s1154"/>
        <o:r id="V:Rule62" type="connector" idref="#_x0000_s1180"/>
        <o:r id="V:Rule63" type="connector" idref="#_x0000_s1162"/>
        <o:r id="V:Rule64" type="connector" idref="#_x0000_s1191"/>
        <o:r id="V:Rule65" type="connector" idref="#_x0000_s1099"/>
        <o:r id="V:Rule66" type="connector" idref="#_x0000_s1109"/>
        <o:r id="V:Rule67" type="connector" idref="#_x0000_s1161"/>
        <o:r id="V:Rule68" type="connector" idref="#_x0000_s1155"/>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71FE"/>
    <w:pPr>
      <w:widowControl w:val="0"/>
      <w:jc w:val="both"/>
    </w:pPr>
    <w:rPr>
      <w:kern w:val="2"/>
      <w:sz w:val="21"/>
    </w:rPr>
  </w:style>
  <w:style w:type="paragraph" w:styleId="1">
    <w:name w:val="heading 1"/>
    <w:basedOn w:val="a"/>
    <w:next w:val="a"/>
    <w:link w:val="1Char"/>
    <w:qFormat/>
    <w:rsid w:val="00F34E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E771FE"/>
    <w:rPr>
      <w:sz w:val="21"/>
      <w:szCs w:val="21"/>
    </w:rPr>
  </w:style>
  <w:style w:type="character" w:styleId="a4">
    <w:name w:val="page number"/>
    <w:basedOn w:val="a0"/>
    <w:rsid w:val="00E771FE"/>
  </w:style>
  <w:style w:type="character" w:customStyle="1" w:styleId="Char">
    <w:name w:val="批注框文本 Char"/>
    <w:basedOn w:val="a0"/>
    <w:link w:val="a5"/>
    <w:rsid w:val="00E771FE"/>
    <w:rPr>
      <w:kern w:val="2"/>
      <w:sz w:val="18"/>
      <w:szCs w:val="18"/>
    </w:rPr>
  </w:style>
  <w:style w:type="character" w:customStyle="1" w:styleId="Char0">
    <w:name w:val="批注主题 Char"/>
    <w:basedOn w:val="Char1"/>
    <w:link w:val="a6"/>
    <w:rsid w:val="00E771FE"/>
    <w:rPr>
      <w:b/>
      <w:bCs/>
    </w:rPr>
  </w:style>
  <w:style w:type="character" w:customStyle="1" w:styleId="CharCharCharCharChar">
    <w:name w:val="Char Char Char Char Char"/>
    <w:link w:val="CharCharCharChar"/>
    <w:qFormat/>
    <w:rsid w:val="00E771FE"/>
    <w:rPr>
      <w:rFonts w:ascii="Verdana" w:eastAsia="仿宋_GB2312" w:hAnsi="Verdana"/>
      <w:sz w:val="28"/>
      <w:lang w:eastAsia="en-US"/>
    </w:rPr>
  </w:style>
  <w:style w:type="character" w:customStyle="1" w:styleId="Char1">
    <w:name w:val="批注文字 Char"/>
    <w:basedOn w:val="a0"/>
    <w:link w:val="a7"/>
    <w:rsid w:val="00E771FE"/>
    <w:rPr>
      <w:kern w:val="2"/>
      <w:sz w:val="21"/>
    </w:rPr>
  </w:style>
  <w:style w:type="character" w:customStyle="1" w:styleId="Char2">
    <w:name w:val="页眉 Char"/>
    <w:basedOn w:val="a0"/>
    <w:link w:val="a8"/>
    <w:rsid w:val="00E771FE"/>
    <w:rPr>
      <w:kern w:val="2"/>
      <w:sz w:val="18"/>
      <w:szCs w:val="18"/>
    </w:rPr>
  </w:style>
  <w:style w:type="paragraph" w:styleId="a6">
    <w:name w:val="annotation subject"/>
    <w:basedOn w:val="a7"/>
    <w:next w:val="a7"/>
    <w:link w:val="Char0"/>
    <w:rsid w:val="00E771FE"/>
    <w:rPr>
      <w:b/>
      <w:bCs/>
    </w:rPr>
  </w:style>
  <w:style w:type="paragraph" w:styleId="a5">
    <w:name w:val="Balloon Text"/>
    <w:basedOn w:val="a"/>
    <w:link w:val="Char"/>
    <w:rsid w:val="00E771FE"/>
    <w:rPr>
      <w:sz w:val="18"/>
      <w:szCs w:val="18"/>
    </w:rPr>
  </w:style>
  <w:style w:type="paragraph" w:styleId="3">
    <w:name w:val="Body Text Indent 3"/>
    <w:basedOn w:val="a"/>
    <w:link w:val="3Char"/>
    <w:rsid w:val="00E771FE"/>
    <w:pPr>
      <w:spacing w:line="288" w:lineRule="auto"/>
      <w:ind w:firstLine="430"/>
    </w:pPr>
    <w:rPr>
      <w:sz w:val="24"/>
    </w:rPr>
  </w:style>
  <w:style w:type="paragraph" w:styleId="2">
    <w:name w:val="Body Text 2"/>
    <w:basedOn w:val="a"/>
    <w:rsid w:val="00E771FE"/>
    <w:pPr>
      <w:spacing w:after="120" w:line="480" w:lineRule="auto"/>
    </w:pPr>
  </w:style>
  <w:style w:type="paragraph" w:styleId="a7">
    <w:name w:val="annotation text"/>
    <w:basedOn w:val="a"/>
    <w:link w:val="Char1"/>
    <w:rsid w:val="00E771FE"/>
    <w:pPr>
      <w:jc w:val="left"/>
    </w:pPr>
  </w:style>
  <w:style w:type="paragraph" w:styleId="a8">
    <w:name w:val="header"/>
    <w:basedOn w:val="a"/>
    <w:link w:val="Char2"/>
    <w:rsid w:val="00E771FE"/>
    <w:pPr>
      <w:pBdr>
        <w:bottom w:val="single" w:sz="6" w:space="1" w:color="auto"/>
      </w:pBdr>
      <w:tabs>
        <w:tab w:val="center" w:pos="4153"/>
        <w:tab w:val="right" w:pos="8306"/>
      </w:tabs>
      <w:snapToGrid w:val="0"/>
      <w:jc w:val="center"/>
    </w:pPr>
    <w:rPr>
      <w:sz w:val="18"/>
      <w:szCs w:val="18"/>
    </w:rPr>
  </w:style>
  <w:style w:type="paragraph" w:styleId="a9">
    <w:name w:val="footer"/>
    <w:basedOn w:val="a"/>
    <w:link w:val="Char3"/>
    <w:uiPriority w:val="99"/>
    <w:rsid w:val="00E771FE"/>
    <w:pPr>
      <w:tabs>
        <w:tab w:val="center" w:pos="4153"/>
        <w:tab w:val="right" w:pos="8306"/>
      </w:tabs>
      <w:snapToGrid w:val="0"/>
      <w:jc w:val="left"/>
    </w:pPr>
    <w:rPr>
      <w:sz w:val="18"/>
      <w:szCs w:val="18"/>
    </w:rPr>
  </w:style>
  <w:style w:type="paragraph" w:styleId="20">
    <w:name w:val="Body Text Indent 2"/>
    <w:basedOn w:val="a"/>
    <w:rsid w:val="00E771FE"/>
    <w:pPr>
      <w:spacing w:beforeLines="50" w:line="336" w:lineRule="auto"/>
      <w:ind w:firstLineChars="200" w:firstLine="480"/>
    </w:pPr>
    <w:rPr>
      <w:rFonts w:ascii="宋体" w:hAnsi="宋体"/>
      <w:sz w:val="24"/>
      <w:szCs w:val="24"/>
    </w:rPr>
  </w:style>
  <w:style w:type="paragraph" w:styleId="aa">
    <w:name w:val="Body Text Indent"/>
    <w:basedOn w:val="a"/>
    <w:rsid w:val="00E771FE"/>
    <w:pPr>
      <w:snapToGrid w:val="0"/>
      <w:spacing w:beforeLines="100" w:line="360" w:lineRule="auto"/>
      <w:ind w:firstLineChars="200" w:firstLine="480"/>
    </w:pPr>
    <w:rPr>
      <w:rFonts w:ascii="宋体" w:hAnsi="宋体"/>
      <w:sz w:val="24"/>
    </w:rPr>
  </w:style>
  <w:style w:type="paragraph" w:customStyle="1" w:styleId="CharCharCharChar">
    <w:name w:val="Char Char Char Char"/>
    <w:basedOn w:val="a"/>
    <w:link w:val="CharCharCharCharChar"/>
    <w:qFormat/>
    <w:rsid w:val="00E771FE"/>
    <w:pPr>
      <w:widowControl/>
      <w:tabs>
        <w:tab w:val="left" w:pos="432"/>
      </w:tabs>
      <w:spacing w:beforeLines="50" w:line="480" w:lineRule="exact"/>
      <w:ind w:left="432" w:hanging="432"/>
      <w:jc w:val="left"/>
    </w:pPr>
    <w:rPr>
      <w:rFonts w:ascii="Verdana" w:eastAsia="仿宋_GB2312" w:hAnsi="Verdana"/>
      <w:kern w:val="0"/>
      <w:sz w:val="28"/>
      <w:lang w:eastAsia="en-US"/>
    </w:rPr>
  </w:style>
  <w:style w:type="table" w:styleId="ab">
    <w:name w:val="Table Grid"/>
    <w:basedOn w:val="a1"/>
    <w:uiPriority w:val="99"/>
    <w:unhideWhenUsed/>
    <w:rsid w:val="00E771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
    <w:next w:val="a"/>
    <w:link w:val="Char4"/>
    <w:rsid w:val="004D7354"/>
    <w:pPr>
      <w:ind w:leftChars="2500" w:left="100"/>
    </w:pPr>
  </w:style>
  <w:style w:type="character" w:customStyle="1" w:styleId="Char4">
    <w:name w:val="日期 Char"/>
    <w:basedOn w:val="a0"/>
    <w:link w:val="ac"/>
    <w:rsid w:val="004D7354"/>
    <w:rPr>
      <w:kern w:val="2"/>
      <w:sz w:val="21"/>
    </w:rPr>
  </w:style>
  <w:style w:type="paragraph" w:customStyle="1" w:styleId="ad">
    <w:name w:val="表格文字"/>
    <w:basedOn w:val="a"/>
    <w:rsid w:val="00313CE4"/>
    <w:pPr>
      <w:spacing w:line="0" w:lineRule="atLeast"/>
      <w:jc w:val="center"/>
    </w:pPr>
    <w:rPr>
      <w:sz w:val="28"/>
      <w:szCs w:val="24"/>
    </w:rPr>
  </w:style>
  <w:style w:type="character" w:customStyle="1" w:styleId="Char3">
    <w:name w:val="页脚 Char"/>
    <w:basedOn w:val="a0"/>
    <w:link w:val="a9"/>
    <w:uiPriority w:val="99"/>
    <w:rsid w:val="004F1286"/>
    <w:rPr>
      <w:kern w:val="2"/>
      <w:sz w:val="18"/>
      <w:szCs w:val="18"/>
    </w:rPr>
  </w:style>
  <w:style w:type="paragraph" w:styleId="ae">
    <w:name w:val="List Paragraph"/>
    <w:basedOn w:val="a"/>
    <w:uiPriority w:val="99"/>
    <w:qFormat/>
    <w:rsid w:val="00590730"/>
    <w:pPr>
      <w:ind w:firstLineChars="200" w:firstLine="420"/>
    </w:pPr>
  </w:style>
  <w:style w:type="paragraph" w:customStyle="1" w:styleId="af">
    <w:name w:val="小节标题"/>
    <w:basedOn w:val="a"/>
    <w:next w:val="a"/>
    <w:link w:val="Char5"/>
    <w:qFormat/>
    <w:rsid w:val="00DB0789"/>
    <w:pPr>
      <w:spacing w:line="300" w:lineRule="auto"/>
      <w:ind w:leftChars="100" w:left="240"/>
    </w:pPr>
    <w:rPr>
      <w:rFonts w:ascii="Calibri" w:hAnsi="Calibri"/>
      <w:b/>
      <w:kern w:val="0"/>
      <w:sz w:val="28"/>
    </w:rPr>
  </w:style>
  <w:style w:type="character" w:customStyle="1" w:styleId="Char5">
    <w:name w:val="小节标题 Char"/>
    <w:link w:val="af"/>
    <w:qFormat/>
    <w:rsid w:val="00DB0789"/>
    <w:rPr>
      <w:rFonts w:ascii="Calibri" w:hAnsi="Calibri"/>
      <w:b/>
      <w:sz w:val="28"/>
    </w:rPr>
  </w:style>
  <w:style w:type="character" w:customStyle="1" w:styleId="1Char">
    <w:name w:val="标题 1 Char"/>
    <w:basedOn w:val="a0"/>
    <w:link w:val="1"/>
    <w:rsid w:val="00F34EED"/>
    <w:rPr>
      <w:b/>
      <w:bCs/>
      <w:kern w:val="44"/>
      <w:sz w:val="44"/>
      <w:szCs w:val="44"/>
    </w:rPr>
  </w:style>
  <w:style w:type="paragraph" w:styleId="10">
    <w:name w:val="toc 1"/>
    <w:basedOn w:val="a"/>
    <w:next w:val="a"/>
    <w:autoRedefine/>
    <w:uiPriority w:val="39"/>
    <w:rsid w:val="00420A8A"/>
  </w:style>
  <w:style w:type="character" w:styleId="af0">
    <w:name w:val="Hyperlink"/>
    <w:basedOn w:val="a0"/>
    <w:uiPriority w:val="99"/>
    <w:unhideWhenUsed/>
    <w:rsid w:val="00420A8A"/>
    <w:rPr>
      <w:color w:val="0000FF" w:themeColor="hyperlink"/>
      <w:u w:val="single"/>
    </w:rPr>
  </w:style>
  <w:style w:type="character" w:customStyle="1" w:styleId="Char6">
    <w:name w:val="正文缩进 Char"/>
    <w:link w:val="af1"/>
    <w:qFormat/>
    <w:rsid w:val="00623310"/>
    <w:rPr>
      <w:kern w:val="2"/>
      <w:sz w:val="21"/>
    </w:rPr>
  </w:style>
  <w:style w:type="paragraph" w:styleId="af1">
    <w:name w:val="Normal Indent"/>
    <w:basedOn w:val="a"/>
    <w:link w:val="Char6"/>
    <w:qFormat/>
    <w:rsid w:val="00623310"/>
    <w:pPr>
      <w:ind w:firstLine="420"/>
    </w:pPr>
  </w:style>
  <w:style w:type="character" w:customStyle="1" w:styleId="3Char">
    <w:name w:val="正文文本缩进 3 Char"/>
    <w:basedOn w:val="a0"/>
    <w:link w:val="3"/>
    <w:rsid w:val="00F019A3"/>
    <w:rPr>
      <w:kern w:val="2"/>
      <w:sz w:val="24"/>
    </w:rPr>
  </w:style>
  <w:style w:type="paragraph" w:customStyle="1" w:styleId="Char20">
    <w:name w:val="Char2"/>
    <w:basedOn w:val="a"/>
    <w:rsid w:val="00BB1256"/>
    <w:pPr>
      <w:ind w:firstLineChars="200" w:firstLine="200"/>
      <w:jc w:val="left"/>
    </w:pPr>
    <w:rPr>
      <w:sz w:val="28"/>
    </w:rPr>
  </w:style>
  <w:style w:type="paragraph" w:styleId="af2">
    <w:name w:val="Title"/>
    <w:basedOn w:val="a"/>
    <w:next w:val="a"/>
    <w:link w:val="Char7"/>
    <w:qFormat/>
    <w:rsid w:val="007D086C"/>
    <w:pPr>
      <w:spacing w:before="240" w:after="60"/>
      <w:jc w:val="center"/>
      <w:outlineLvl w:val="0"/>
    </w:pPr>
    <w:rPr>
      <w:rFonts w:asciiTheme="majorHAnsi" w:hAnsiTheme="majorHAnsi" w:cstheme="majorBidi"/>
      <w:b/>
      <w:bCs/>
      <w:sz w:val="32"/>
      <w:szCs w:val="32"/>
    </w:rPr>
  </w:style>
  <w:style w:type="character" w:customStyle="1" w:styleId="Char7">
    <w:name w:val="标题 Char"/>
    <w:basedOn w:val="a0"/>
    <w:link w:val="af2"/>
    <w:rsid w:val="007D086C"/>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44455481">
      <w:bodyDiv w:val="1"/>
      <w:marLeft w:val="0"/>
      <w:marRight w:val="0"/>
      <w:marTop w:val="0"/>
      <w:marBottom w:val="0"/>
      <w:divBdr>
        <w:top w:val="none" w:sz="0" w:space="0" w:color="auto"/>
        <w:left w:val="none" w:sz="0" w:space="0" w:color="auto"/>
        <w:bottom w:val="none" w:sz="0" w:space="0" w:color="auto"/>
        <w:right w:val="none" w:sz="0" w:space="0" w:color="auto"/>
      </w:divBdr>
    </w:div>
    <w:div w:id="72168978">
      <w:bodyDiv w:val="1"/>
      <w:marLeft w:val="0"/>
      <w:marRight w:val="0"/>
      <w:marTop w:val="0"/>
      <w:marBottom w:val="0"/>
      <w:divBdr>
        <w:top w:val="none" w:sz="0" w:space="0" w:color="auto"/>
        <w:left w:val="none" w:sz="0" w:space="0" w:color="auto"/>
        <w:bottom w:val="none" w:sz="0" w:space="0" w:color="auto"/>
        <w:right w:val="none" w:sz="0" w:space="0" w:color="auto"/>
      </w:divBdr>
    </w:div>
    <w:div w:id="169759836">
      <w:bodyDiv w:val="1"/>
      <w:marLeft w:val="0"/>
      <w:marRight w:val="0"/>
      <w:marTop w:val="0"/>
      <w:marBottom w:val="0"/>
      <w:divBdr>
        <w:top w:val="none" w:sz="0" w:space="0" w:color="auto"/>
        <w:left w:val="none" w:sz="0" w:space="0" w:color="auto"/>
        <w:bottom w:val="none" w:sz="0" w:space="0" w:color="auto"/>
        <w:right w:val="none" w:sz="0" w:space="0" w:color="auto"/>
      </w:divBdr>
    </w:div>
    <w:div w:id="187182741">
      <w:bodyDiv w:val="1"/>
      <w:marLeft w:val="0"/>
      <w:marRight w:val="0"/>
      <w:marTop w:val="0"/>
      <w:marBottom w:val="0"/>
      <w:divBdr>
        <w:top w:val="none" w:sz="0" w:space="0" w:color="auto"/>
        <w:left w:val="none" w:sz="0" w:space="0" w:color="auto"/>
        <w:bottom w:val="none" w:sz="0" w:space="0" w:color="auto"/>
        <w:right w:val="none" w:sz="0" w:space="0" w:color="auto"/>
      </w:divBdr>
    </w:div>
    <w:div w:id="253362982">
      <w:bodyDiv w:val="1"/>
      <w:marLeft w:val="0"/>
      <w:marRight w:val="0"/>
      <w:marTop w:val="0"/>
      <w:marBottom w:val="0"/>
      <w:divBdr>
        <w:top w:val="none" w:sz="0" w:space="0" w:color="auto"/>
        <w:left w:val="none" w:sz="0" w:space="0" w:color="auto"/>
        <w:bottom w:val="none" w:sz="0" w:space="0" w:color="auto"/>
        <w:right w:val="none" w:sz="0" w:space="0" w:color="auto"/>
      </w:divBdr>
    </w:div>
    <w:div w:id="414713950">
      <w:bodyDiv w:val="1"/>
      <w:marLeft w:val="0"/>
      <w:marRight w:val="0"/>
      <w:marTop w:val="0"/>
      <w:marBottom w:val="0"/>
      <w:divBdr>
        <w:top w:val="none" w:sz="0" w:space="0" w:color="auto"/>
        <w:left w:val="none" w:sz="0" w:space="0" w:color="auto"/>
        <w:bottom w:val="none" w:sz="0" w:space="0" w:color="auto"/>
        <w:right w:val="none" w:sz="0" w:space="0" w:color="auto"/>
      </w:divBdr>
    </w:div>
    <w:div w:id="422143616">
      <w:bodyDiv w:val="1"/>
      <w:marLeft w:val="0"/>
      <w:marRight w:val="0"/>
      <w:marTop w:val="0"/>
      <w:marBottom w:val="0"/>
      <w:divBdr>
        <w:top w:val="none" w:sz="0" w:space="0" w:color="auto"/>
        <w:left w:val="none" w:sz="0" w:space="0" w:color="auto"/>
        <w:bottom w:val="none" w:sz="0" w:space="0" w:color="auto"/>
        <w:right w:val="none" w:sz="0" w:space="0" w:color="auto"/>
      </w:divBdr>
      <w:divsChild>
        <w:div w:id="1015155246">
          <w:marLeft w:val="0"/>
          <w:marRight w:val="0"/>
          <w:marTop w:val="0"/>
          <w:marBottom w:val="0"/>
          <w:divBdr>
            <w:top w:val="none" w:sz="0" w:space="0" w:color="auto"/>
            <w:left w:val="none" w:sz="0" w:space="0" w:color="auto"/>
            <w:bottom w:val="none" w:sz="0" w:space="0" w:color="auto"/>
            <w:right w:val="none" w:sz="0" w:space="0" w:color="auto"/>
          </w:divBdr>
        </w:div>
      </w:divsChild>
    </w:div>
    <w:div w:id="505097480">
      <w:bodyDiv w:val="1"/>
      <w:marLeft w:val="0"/>
      <w:marRight w:val="0"/>
      <w:marTop w:val="0"/>
      <w:marBottom w:val="0"/>
      <w:divBdr>
        <w:top w:val="none" w:sz="0" w:space="0" w:color="auto"/>
        <w:left w:val="none" w:sz="0" w:space="0" w:color="auto"/>
        <w:bottom w:val="none" w:sz="0" w:space="0" w:color="auto"/>
        <w:right w:val="none" w:sz="0" w:space="0" w:color="auto"/>
      </w:divBdr>
    </w:div>
    <w:div w:id="576016153">
      <w:bodyDiv w:val="1"/>
      <w:marLeft w:val="0"/>
      <w:marRight w:val="0"/>
      <w:marTop w:val="0"/>
      <w:marBottom w:val="0"/>
      <w:divBdr>
        <w:top w:val="none" w:sz="0" w:space="0" w:color="auto"/>
        <w:left w:val="none" w:sz="0" w:space="0" w:color="auto"/>
        <w:bottom w:val="none" w:sz="0" w:space="0" w:color="auto"/>
        <w:right w:val="none" w:sz="0" w:space="0" w:color="auto"/>
      </w:divBdr>
    </w:div>
    <w:div w:id="599872702">
      <w:bodyDiv w:val="1"/>
      <w:marLeft w:val="0"/>
      <w:marRight w:val="0"/>
      <w:marTop w:val="0"/>
      <w:marBottom w:val="0"/>
      <w:divBdr>
        <w:top w:val="none" w:sz="0" w:space="0" w:color="auto"/>
        <w:left w:val="none" w:sz="0" w:space="0" w:color="auto"/>
        <w:bottom w:val="none" w:sz="0" w:space="0" w:color="auto"/>
        <w:right w:val="none" w:sz="0" w:space="0" w:color="auto"/>
      </w:divBdr>
    </w:div>
    <w:div w:id="894043585">
      <w:bodyDiv w:val="1"/>
      <w:marLeft w:val="0"/>
      <w:marRight w:val="0"/>
      <w:marTop w:val="0"/>
      <w:marBottom w:val="0"/>
      <w:divBdr>
        <w:top w:val="none" w:sz="0" w:space="0" w:color="auto"/>
        <w:left w:val="none" w:sz="0" w:space="0" w:color="auto"/>
        <w:bottom w:val="none" w:sz="0" w:space="0" w:color="auto"/>
        <w:right w:val="none" w:sz="0" w:space="0" w:color="auto"/>
      </w:divBdr>
    </w:div>
    <w:div w:id="1102914891">
      <w:bodyDiv w:val="1"/>
      <w:marLeft w:val="0"/>
      <w:marRight w:val="0"/>
      <w:marTop w:val="0"/>
      <w:marBottom w:val="0"/>
      <w:divBdr>
        <w:top w:val="none" w:sz="0" w:space="0" w:color="auto"/>
        <w:left w:val="none" w:sz="0" w:space="0" w:color="auto"/>
        <w:bottom w:val="none" w:sz="0" w:space="0" w:color="auto"/>
        <w:right w:val="none" w:sz="0" w:space="0" w:color="auto"/>
      </w:divBdr>
    </w:div>
    <w:div w:id="1208176961">
      <w:bodyDiv w:val="1"/>
      <w:marLeft w:val="0"/>
      <w:marRight w:val="0"/>
      <w:marTop w:val="0"/>
      <w:marBottom w:val="0"/>
      <w:divBdr>
        <w:top w:val="none" w:sz="0" w:space="0" w:color="auto"/>
        <w:left w:val="none" w:sz="0" w:space="0" w:color="auto"/>
        <w:bottom w:val="none" w:sz="0" w:space="0" w:color="auto"/>
        <w:right w:val="none" w:sz="0" w:space="0" w:color="auto"/>
      </w:divBdr>
      <w:divsChild>
        <w:div w:id="1356300008">
          <w:marLeft w:val="0"/>
          <w:marRight w:val="0"/>
          <w:marTop w:val="0"/>
          <w:marBottom w:val="0"/>
          <w:divBdr>
            <w:top w:val="none" w:sz="0" w:space="0" w:color="auto"/>
            <w:left w:val="none" w:sz="0" w:space="0" w:color="auto"/>
            <w:bottom w:val="none" w:sz="0" w:space="0" w:color="auto"/>
            <w:right w:val="none" w:sz="0" w:space="0" w:color="auto"/>
          </w:divBdr>
        </w:div>
      </w:divsChild>
    </w:div>
    <w:div w:id="1291860393">
      <w:bodyDiv w:val="1"/>
      <w:marLeft w:val="0"/>
      <w:marRight w:val="0"/>
      <w:marTop w:val="0"/>
      <w:marBottom w:val="0"/>
      <w:divBdr>
        <w:top w:val="none" w:sz="0" w:space="0" w:color="auto"/>
        <w:left w:val="none" w:sz="0" w:space="0" w:color="auto"/>
        <w:bottom w:val="none" w:sz="0" w:space="0" w:color="auto"/>
        <w:right w:val="none" w:sz="0" w:space="0" w:color="auto"/>
      </w:divBdr>
    </w:div>
    <w:div w:id="1483157060">
      <w:bodyDiv w:val="1"/>
      <w:marLeft w:val="0"/>
      <w:marRight w:val="0"/>
      <w:marTop w:val="0"/>
      <w:marBottom w:val="0"/>
      <w:divBdr>
        <w:top w:val="none" w:sz="0" w:space="0" w:color="auto"/>
        <w:left w:val="none" w:sz="0" w:space="0" w:color="auto"/>
        <w:bottom w:val="none" w:sz="0" w:space="0" w:color="auto"/>
        <w:right w:val="none" w:sz="0" w:space="0" w:color="auto"/>
      </w:divBdr>
    </w:div>
    <w:div w:id="1488352997">
      <w:bodyDiv w:val="1"/>
      <w:marLeft w:val="0"/>
      <w:marRight w:val="0"/>
      <w:marTop w:val="0"/>
      <w:marBottom w:val="0"/>
      <w:divBdr>
        <w:top w:val="none" w:sz="0" w:space="0" w:color="auto"/>
        <w:left w:val="none" w:sz="0" w:space="0" w:color="auto"/>
        <w:bottom w:val="none" w:sz="0" w:space="0" w:color="auto"/>
        <w:right w:val="none" w:sz="0" w:space="0" w:color="auto"/>
      </w:divBdr>
    </w:div>
    <w:div w:id="1516111632">
      <w:bodyDiv w:val="1"/>
      <w:marLeft w:val="0"/>
      <w:marRight w:val="0"/>
      <w:marTop w:val="0"/>
      <w:marBottom w:val="0"/>
      <w:divBdr>
        <w:top w:val="none" w:sz="0" w:space="0" w:color="auto"/>
        <w:left w:val="none" w:sz="0" w:space="0" w:color="auto"/>
        <w:bottom w:val="none" w:sz="0" w:space="0" w:color="auto"/>
        <w:right w:val="none" w:sz="0" w:space="0" w:color="auto"/>
      </w:divBdr>
    </w:div>
    <w:div w:id="1562209305">
      <w:bodyDiv w:val="1"/>
      <w:marLeft w:val="0"/>
      <w:marRight w:val="0"/>
      <w:marTop w:val="0"/>
      <w:marBottom w:val="0"/>
      <w:divBdr>
        <w:top w:val="none" w:sz="0" w:space="0" w:color="auto"/>
        <w:left w:val="none" w:sz="0" w:space="0" w:color="auto"/>
        <w:bottom w:val="none" w:sz="0" w:space="0" w:color="auto"/>
        <w:right w:val="none" w:sz="0" w:space="0" w:color="auto"/>
      </w:divBdr>
    </w:div>
    <w:div w:id="1599369905">
      <w:bodyDiv w:val="1"/>
      <w:marLeft w:val="0"/>
      <w:marRight w:val="0"/>
      <w:marTop w:val="0"/>
      <w:marBottom w:val="0"/>
      <w:divBdr>
        <w:top w:val="none" w:sz="0" w:space="0" w:color="auto"/>
        <w:left w:val="none" w:sz="0" w:space="0" w:color="auto"/>
        <w:bottom w:val="none" w:sz="0" w:space="0" w:color="auto"/>
        <w:right w:val="none" w:sz="0" w:space="0" w:color="auto"/>
      </w:divBdr>
      <w:divsChild>
        <w:div w:id="391276053">
          <w:marLeft w:val="0"/>
          <w:marRight w:val="0"/>
          <w:marTop w:val="0"/>
          <w:marBottom w:val="0"/>
          <w:divBdr>
            <w:top w:val="none" w:sz="0" w:space="0" w:color="auto"/>
            <w:left w:val="none" w:sz="0" w:space="0" w:color="auto"/>
            <w:bottom w:val="none" w:sz="0" w:space="0" w:color="auto"/>
            <w:right w:val="none" w:sz="0" w:space="0" w:color="auto"/>
          </w:divBdr>
        </w:div>
      </w:divsChild>
    </w:div>
    <w:div w:id="1686790554">
      <w:bodyDiv w:val="1"/>
      <w:marLeft w:val="0"/>
      <w:marRight w:val="0"/>
      <w:marTop w:val="0"/>
      <w:marBottom w:val="0"/>
      <w:divBdr>
        <w:top w:val="none" w:sz="0" w:space="0" w:color="auto"/>
        <w:left w:val="none" w:sz="0" w:space="0" w:color="auto"/>
        <w:bottom w:val="none" w:sz="0" w:space="0" w:color="auto"/>
        <w:right w:val="none" w:sz="0" w:space="0" w:color="auto"/>
      </w:divBdr>
    </w:div>
    <w:div w:id="2003586384">
      <w:bodyDiv w:val="1"/>
      <w:marLeft w:val="0"/>
      <w:marRight w:val="0"/>
      <w:marTop w:val="0"/>
      <w:marBottom w:val="0"/>
      <w:divBdr>
        <w:top w:val="none" w:sz="0" w:space="0" w:color="auto"/>
        <w:left w:val="none" w:sz="0" w:space="0" w:color="auto"/>
        <w:bottom w:val="none" w:sz="0" w:space="0" w:color="auto"/>
        <w:right w:val="none" w:sz="0" w:space="0" w:color="auto"/>
      </w:divBdr>
    </w:div>
    <w:div w:id="2092585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893B6-DD65-44C8-9B4E-6A110C98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13</Pages>
  <Words>1085</Words>
  <Characters>6190</Characters>
  <Application>Microsoft Office Word</Application>
  <DocSecurity>0</DocSecurity>
  <PresentationFormat/>
  <Lines>51</Lines>
  <Paragraphs>14</Paragraphs>
  <Slides>0</Slides>
  <Notes>0</Notes>
  <HiddenSlides>0</HiddenSlides>
  <MMClips>0</MMClips>
  <ScaleCrop>false</ScaleCrop>
  <Company>WWW.YlmF.CoM</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建设项目名称</dc:title>
  <dc:creator>雨林木风</dc:creator>
  <cp:lastModifiedBy>Administrator</cp:lastModifiedBy>
  <cp:revision>54</cp:revision>
  <cp:lastPrinted>2017-03-23T10:03:00Z</cp:lastPrinted>
  <dcterms:created xsi:type="dcterms:W3CDTF">2017-10-19T08:38:00Z</dcterms:created>
  <dcterms:modified xsi:type="dcterms:W3CDTF">2017-10-25T07:22:00Z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